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right" w:tblpY="1778"/>
        <w:tblW w:w="9322" w:type="dxa"/>
        <w:tblLook w:val="04A0" w:firstRow="1" w:lastRow="0" w:firstColumn="1" w:lastColumn="0" w:noHBand="0" w:noVBand="1"/>
      </w:tblPr>
      <w:tblGrid>
        <w:gridCol w:w="3078"/>
        <w:gridCol w:w="6244"/>
      </w:tblGrid>
      <w:tr w:rsidR="00601B63" w:rsidRPr="00C32ECC" w14:paraId="016B575D" w14:textId="77777777" w:rsidTr="005C5481">
        <w:trPr>
          <w:trHeight w:val="663"/>
        </w:trPr>
        <w:tc>
          <w:tcPr>
            <w:tcW w:w="3078" w:type="dxa"/>
            <w:shd w:val="clear" w:color="auto" w:fill="auto"/>
          </w:tcPr>
          <w:p w14:paraId="4453D193" w14:textId="2CA7995C" w:rsidR="00844AA9" w:rsidRPr="00C32ECC" w:rsidRDefault="00601B63" w:rsidP="00844AA9">
            <w:pPr>
              <w:spacing w:after="0" w:line="240" w:lineRule="auto"/>
              <w:ind w:left="-106"/>
              <w:jc w:val="both"/>
              <w:rPr>
                <w:rFonts w:ascii="Arial" w:eastAsia="SimSun" w:hAnsi="Arial" w:cs="Arial"/>
                <w:b/>
                <w:sz w:val="26"/>
                <w:szCs w:val="26"/>
              </w:rPr>
            </w:pPr>
            <w:r w:rsidRPr="00C32ECC">
              <w:rPr>
                <w:rFonts w:ascii="Arial" w:eastAsia="SimSun" w:hAnsi="Arial" w:cs="Arial"/>
                <w:b/>
                <w:sz w:val="26"/>
                <w:szCs w:val="26"/>
              </w:rPr>
              <w:t xml:space="preserve">CÔNG TY </w:t>
            </w:r>
            <w:r w:rsidR="00090826" w:rsidRPr="00C32ECC">
              <w:rPr>
                <w:rFonts w:ascii="Arial" w:eastAsia="SimSun" w:hAnsi="Arial" w:cs="Arial"/>
                <w:b/>
                <w:sz w:val="26"/>
                <w:szCs w:val="26"/>
              </w:rPr>
              <w:t>CỔ PHẦN</w:t>
            </w:r>
          </w:p>
          <w:p w14:paraId="6AEDCDC9" w14:textId="096FB822" w:rsidR="00090826" w:rsidRPr="00C32ECC" w:rsidRDefault="00832810" w:rsidP="00844AA9">
            <w:pPr>
              <w:spacing w:after="0" w:line="240" w:lineRule="auto"/>
              <w:ind w:left="-106"/>
              <w:jc w:val="both"/>
              <w:rPr>
                <w:rFonts w:ascii="Arial" w:eastAsia="SimSun" w:hAnsi="Arial" w:cs="Arial"/>
                <w:b/>
                <w:sz w:val="26"/>
                <w:szCs w:val="26"/>
              </w:rPr>
            </w:pPr>
            <w:r w:rsidRPr="00C32ECC">
              <w:rPr>
                <w:rFonts w:ascii="Arial" w:eastAsia="SimSun" w:hAnsi="Arial" w:cs="Arial"/>
                <w:b/>
                <w:sz w:val="26"/>
                <w:szCs w:val="26"/>
              </w:rPr>
              <w:t>DƯỢC THÚ Y</w:t>
            </w:r>
            <w:r w:rsidR="00844AA9" w:rsidRPr="00C32ECC">
              <w:rPr>
                <w:rFonts w:ascii="Arial" w:eastAsia="SimSun" w:hAnsi="Arial" w:cs="Arial"/>
                <w:b/>
                <w:sz w:val="26"/>
                <w:szCs w:val="26"/>
              </w:rPr>
              <w:t xml:space="preserve"> CAI LẬY</w:t>
            </w:r>
          </w:p>
          <w:p w14:paraId="43B97A4D" w14:textId="0135533A" w:rsidR="00832810" w:rsidRPr="00C32ECC" w:rsidRDefault="00844AA9" w:rsidP="00844AA9">
            <w:pPr>
              <w:spacing w:after="0" w:line="240" w:lineRule="auto"/>
              <w:ind w:left="-106"/>
              <w:jc w:val="both"/>
              <w:rPr>
                <w:rFonts w:ascii="Arial" w:eastAsia="SimSun" w:hAnsi="Arial" w:cs="Arial"/>
                <w:b/>
                <w:sz w:val="26"/>
                <w:szCs w:val="26"/>
              </w:rPr>
            </w:pPr>
            <w:r w:rsidRPr="00C32ECC">
              <w:rPr>
                <w:rFonts w:ascii="Arial" w:hAnsi="Arial" w:cs="Arial"/>
                <w:noProof/>
                <w:sz w:val="26"/>
                <w:szCs w:val="26"/>
              </w:rPr>
              <mc:AlternateContent>
                <mc:Choice Requires="wps">
                  <w:drawing>
                    <wp:anchor distT="4294967295" distB="4294967295" distL="114300" distR="114300" simplePos="0" relativeHeight="251660288" behindDoc="0" locked="0" layoutInCell="1" allowOverlap="1" wp14:anchorId="24667F5D" wp14:editId="43B07486">
                      <wp:simplePos x="0" y="0"/>
                      <wp:positionH relativeFrom="column">
                        <wp:posOffset>92213</wp:posOffset>
                      </wp:positionH>
                      <wp:positionV relativeFrom="paragraph">
                        <wp:posOffset>86663</wp:posOffset>
                      </wp:positionV>
                      <wp:extent cx="1398270" cy="0"/>
                      <wp:effectExtent l="0" t="0" r="1143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8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ADDE0FC" id="_x0000_t32" coordsize="21600,21600" o:spt="32" o:oned="t" path="m,l21600,21600e" filled="f">
                      <v:path arrowok="t" fillok="f" o:connecttype="none"/>
                      <o:lock v:ext="edit" shapetype="t"/>
                    </v:shapetype>
                    <v:shape id="Straight Arrow Connector 12" o:spid="_x0000_s1026" type="#_x0000_t32" style="position:absolute;margin-left:7.25pt;margin-top:6.8pt;width:110.1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"/>
                  </w:pict>
                </mc:Fallback>
              </mc:AlternateContent>
            </w:r>
            <w:r w:rsidRPr="00C32ECC">
              <w:rPr>
                <w:rFonts w:ascii="Arial" w:eastAsia="SimSun" w:hAnsi="Arial" w:cs="Arial"/>
                <w:b/>
                <w:sz w:val="26"/>
                <w:szCs w:val="26"/>
              </w:rPr>
              <w:t xml:space="preserve">  </w:t>
            </w:r>
          </w:p>
        </w:tc>
        <w:tc>
          <w:tcPr>
            <w:tcW w:w="6244" w:type="dxa"/>
            <w:shd w:val="clear" w:color="auto" w:fill="auto"/>
          </w:tcPr>
          <w:p w14:paraId="3D95B86F" w14:textId="21AF474D" w:rsidR="00601B63" w:rsidRPr="00C32ECC" w:rsidRDefault="008D26D4" w:rsidP="00301571">
            <w:pPr>
              <w:spacing w:after="0"/>
              <w:jc w:val="center"/>
              <w:rPr>
                <w:rFonts w:ascii="Arial" w:eastAsia="SimSun" w:hAnsi="Arial" w:cs="Arial"/>
                <w:b/>
                <w:sz w:val="26"/>
                <w:szCs w:val="26"/>
              </w:rPr>
            </w:pPr>
            <w:r w:rsidRPr="00C32ECC">
              <w:rPr>
                <w:rFonts w:ascii="Arial" w:eastAsia="SimSun" w:hAnsi="Arial" w:cs="Arial"/>
                <w:b/>
                <w:sz w:val="26"/>
                <w:szCs w:val="26"/>
              </w:rPr>
              <w:t xml:space="preserve">         </w:t>
            </w:r>
            <w:r w:rsidR="00601B63" w:rsidRPr="00C32ECC">
              <w:rPr>
                <w:rFonts w:ascii="Arial" w:eastAsia="SimSun" w:hAnsi="Arial" w:cs="Arial"/>
                <w:b/>
                <w:sz w:val="26"/>
                <w:szCs w:val="26"/>
              </w:rPr>
              <w:t>CỘNG HÒA XÃ HỘI CHỦ NGH</w:t>
            </w:r>
            <w:r w:rsidR="00364BF1" w:rsidRPr="00C32ECC">
              <w:rPr>
                <w:rFonts w:ascii="Arial" w:eastAsia="SimSun" w:hAnsi="Arial" w:cs="Arial"/>
                <w:b/>
                <w:sz w:val="26"/>
                <w:szCs w:val="26"/>
              </w:rPr>
              <w:t>Ĩ</w:t>
            </w:r>
            <w:r w:rsidR="00601B63" w:rsidRPr="00C32ECC">
              <w:rPr>
                <w:rFonts w:ascii="Arial" w:eastAsia="SimSun" w:hAnsi="Arial" w:cs="Arial"/>
                <w:b/>
                <w:sz w:val="26"/>
                <w:szCs w:val="26"/>
              </w:rPr>
              <w:t>A VIỆT NAM</w:t>
            </w:r>
          </w:p>
          <w:p w14:paraId="33D159B6" w14:textId="25DA5E1C" w:rsidR="00601B63" w:rsidRPr="00C32ECC" w:rsidRDefault="00844AA9" w:rsidP="00036BA2">
            <w:pPr>
              <w:spacing w:after="0"/>
              <w:jc w:val="center"/>
              <w:rPr>
                <w:rFonts w:ascii="Arial" w:eastAsia="SimSun" w:hAnsi="Arial" w:cs="Arial"/>
                <w:b/>
                <w:sz w:val="28"/>
                <w:szCs w:val="28"/>
              </w:rPr>
            </w:pPr>
            <w:r w:rsidRPr="00C32ECC">
              <w:rPr>
                <w:rFonts w:ascii="Arial" w:hAnsi="Arial" w:cs="Arial"/>
                <w:noProof/>
                <w:sz w:val="26"/>
                <w:szCs w:val="26"/>
              </w:rPr>
              <mc:AlternateContent>
                <mc:Choice Requires="wps">
                  <w:drawing>
                    <wp:anchor distT="0" distB="0" distL="114300" distR="114300" simplePos="0" relativeHeight="251661312" behindDoc="0" locked="0" layoutInCell="1" allowOverlap="1" wp14:anchorId="0B30E68F" wp14:editId="0CA0A73B">
                      <wp:simplePos x="0" y="0"/>
                      <wp:positionH relativeFrom="column">
                        <wp:posOffset>1038722</wp:posOffset>
                      </wp:positionH>
                      <wp:positionV relativeFrom="paragraph">
                        <wp:posOffset>258721</wp:posOffset>
                      </wp:positionV>
                      <wp:extent cx="2292350" cy="0"/>
                      <wp:effectExtent l="0" t="0" r="127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0E7D061" id="Straight Arrow Connector 11" o:spid="_x0000_s1026" type="#_x0000_t32" style="position:absolute;margin-left:81.8pt;margin-top:20.35pt;width:18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"/>
                  </w:pict>
                </mc:Fallback>
              </mc:AlternateContent>
            </w:r>
            <w:r w:rsidR="008D26D4" w:rsidRPr="00C32ECC">
              <w:rPr>
                <w:rFonts w:ascii="Arial" w:eastAsia="SimSun" w:hAnsi="Arial" w:cs="Arial"/>
                <w:b/>
                <w:sz w:val="26"/>
                <w:szCs w:val="26"/>
              </w:rPr>
              <w:t xml:space="preserve">            </w:t>
            </w:r>
            <w:r w:rsidR="00601B63" w:rsidRPr="00C32ECC">
              <w:rPr>
                <w:rFonts w:ascii="Arial" w:eastAsia="SimSun" w:hAnsi="Arial" w:cs="Arial"/>
                <w:b/>
                <w:sz w:val="28"/>
                <w:szCs w:val="28"/>
              </w:rPr>
              <w:t>Độc lậ</w:t>
            </w:r>
            <w:r w:rsidR="00036BA2">
              <w:rPr>
                <w:rFonts w:ascii="Arial" w:eastAsia="SimSun" w:hAnsi="Arial" w:cs="Arial"/>
                <w:b/>
                <w:sz w:val="28"/>
                <w:szCs w:val="28"/>
              </w:rPr>
              <w:t xml:space="preserve">p - </w:t>
            </w:r>
            <w:r w:rsidR="00601B63" w:rsidRPr="00C32ECC">
              <w:rPr>
                <w:rFonts w:ascii="Arial" w:eastAsia="SimSun" w:hAnsi="Arial" w:cs="Arial"/>
                <w:b/>
                <w:sz w:val="28"/>
                <w:szCs w:val="28"/>
              </w:rPr>
              <w:t>Tự</w:t>
            </w:r>
            <w:r w:rsidR="00036BA2">
              <w:rPr>
                <w:rFonts w:ascii="Arial" w:eastAsia="SimSun" w:hAnsi="Arial" w:cs="Arial"/>
                <w:b/>
                <w:sz w:val="28"/>
                <w:szCs w:val="28"/>
              </w:rPr>
              <w:t xml:space="preserve"> do -</w:t>
            </w:r>
            <w:r w:rsidR="00601B63" w:rsidRPr="00C32ECC">
              <w:rPr>
                <w:rFonts w:ascii="Arial" w:eastAsia="SimSun" w:hAnsi="Arial" w:cs="Arial"/>
                <w:b/>
                <w:sz w:val="28"/>
                <w:szCs w:val="28"/>
              </w:rPr>
              <w:t xml:space="preserve"> Hạnh phúc</w:t>
            </w:r>
          </w:p>
        </w:tc>
      </w:tr>
      <w:tr w:rsidR="00601B63" w:rsidRPr="00C32ECC" w14:paraId="34B069FF" w14:textId="77777777" w:rsidTr="005C5481">
        <w:trPr>
          <w:trHeight w:val="883"/>
        </w:trPr>
        <w:tc>
          <w:tcPr>
            <w:tcW w:w="3078" w:type="dxa"/>
            <w:shd w:val="clear" w:color="auto" w:fill="auto"/>
          </w:tcPr>
          <w:p w14:paraId="2DB1DF6E" w14:textId="7FDF65DA" w:rsidR="00601B63" w:rsidRPr="00C32ECC" w:rsidRDefault="00601B63" w:rsidP="00824128">
            <w:pPr>
              <w:ind w:left="-108"/>
              <w:rPr>
                <w:rFonts w:ascii="Arial" w:eastAsia="SimSun" w:hAnsi="Arial" w:cs="Arial"/>
                <w:sz w:val="26"/>
                <w:szCs w:val="26"/>
              </w:rPr>
            </w:pPr>
          </w:p>
        </w:tc>
        <w:tc>
          <w:tcPr>
            <w:tcW w:w="6244" w:type="dxa"/>
            <w:shd w:val="clear" w:color="auto" w:fill="auto"/>
          </w:tcPr>
          <w:p w14:paraId="1BD537CC" w14:textId="175D28AF" w:rsidR="00601B63" w:rsidRPr="00C32ECC" w:rsidRDefault="00601B63" w:rsidP="00036BA2">
            <w:pPr>
              <w:spacing w:after="0"/>
              <w:rPr>
                <w:rFonts w:ascii="Arial" w:eastAsia="SimSun" w:hAnsi="Arial" w:cs="Arial"/>
                <w:sz w:val="26"/>
                <w:szCs w:val="26"/>
              </w:rPr>
            </w:pPr>
          </w:p>
          <w:p w14:paraId="5DCA4B1C" w14:textId="0257A867" w:rsidR="00601B63" w:rsidRPr="00C32ECC" w:rsidRDefault="00601B63" w:rsidP="00855650">
            <w:pPr>
              <w:jc w:val="center"/>
              <w:rPr>
                <w:rFonts w:ascii="Arial" w:eastAsia="SimSun" w:hAnsi="Arial" w:cs="Arial"/>
                <w:i/>
                <w:sz w:val="26"/>
                <w:szCs w:val="26"/>
              </w:rPr>
            </w:pPr>
            <w:r w:rsidRPr="00C32ECC">
              <w:rPr>
                <w:rFonts w:ascii="Arial" w:eastAsia="SimSun" w:hAnsi="Arial" w:cs="Arial"/>
                <w:i/>
                <w:sz w:val="26"/>
                <w:szCs w:val="26"/>
              </w:rPr>
              <w:t xml:space="preserve">          </w:t>
            </w:r>
            <w:r w:rsidR="00844AA9" w:rsidRPr="00C32ECC">
              <w:rPr>
                <w:rFonts w:ascii="Arial" w:eastAsia="SimSun" w:hAnsi="Arial" w:cs="Arial"/>
                <w:i/>
                <w:sz w:val="26"/>
                <w:szCs w:val="26"/>
              </w:rPr>
              <w:t xml:space="preserve">        Tiền Giang</w:t>
            </w:r>
            <w:r w:rsidRPr="00C32ECC">
              <w:rPr>
                <w:rFonts w:ascii="Arial" w:eastAsia="SimSun" w:hAnsi="Arial" w:cs="Arial"/>
                <w:i/>
                <w:sz w:val="26"/>
                <w:szCs w:val="26"/>
              </w:rPr>
              <w:t>, ngày</w:t>
            </w:r>
            <w:r w:rsidR="005C5481" w:rsidRPr="00C32ECC">
              <w:rPr>
                <w:rFonts w:ascii="Arial" w:eastAsia="SimSun" w:hAnsi="Arial" w:cs="Arial"/>
                <w:i/>
                <w:sz w:val="26"/>
                <w:szCs w:val="26"/>
              </w:rPr>
              <w:t xml:space="preserve"> </w:t>
            </w:r>
            <w:r w:rsidR="00B95D1D">
              <w:rPr>
                <w:rFonts w:ascii="Arial" w:eastAsia="SimSun" w:hAnsi="Arial" w:cs="Arial"/>
                <w:i/>
                <w:sz w:val="26"/>
                <w:szCs w:val="26"/>
              </w:rPr>
              <w:t>20</w:t>
            </w:r>
            <w:r w:rsidRPr="00C32ECC">
              <w:rPr>
                <w:rFonts w:ascii="Arial" w:eastAsia="SimSun" w:hAnsi="Arial" w:cs="Arial"/>
                <w:i/>
                <w:sz w:val="26"/>
                <w:szCs w:val="26"/>
              </w:rPr>
              <w:t xml:space="preserve"> tháng </w:t>
            </w:r>
            <w:r w:rsidR="00270CF0" w:rsidRPr="00C32ECC">
              <w:rPr>
                <w:rFonts w:ascii="Arial" w:eastAsia="SimSun" w:hAnsi="Arial" w:cs="Arial"/>
                <w:i/>
                <w:sz w:val="26"/>
                <w:szCs w:val="26"/>
              </w:rPr>
              <w:t>0</w:t>
            </w:r>
            <w:r w:rsidR="002562E9" w:rsidRPr="00C32ECC">
              <w:rPr>
                <w:rFonts w:ascii="Arial" w:eastAsia="SimSun" w:hAnsi="Arial" w:cs="Arial"/>
                <w:i/>
                <w:sz w:val="26"/>
                <w:szCs w:val="26"/>
              </w:rPr>
              <w:t>4</w:t>
            </w:r>
            <w:r w:rsidRPr="00C32ECC">
              <w:rPr>
                <w:rFonts w:ascii="Arial" w:eastAsia="SimSun" w:hAnsi="Arial" w:cs="Arial"/>
                <w:i/>
                <w:sz w:val="26"/>
                <w:szCs w:val="26"/>
              </w:rPr>
              <w:t xml:space="preserve"> năm </w:t>
            </w:r>
            <w:r w:rsidR="005C5481" w:rsidRPr="00C32ECC">
              <w:rPr>
                <w:rFonts w:ascii="Arial" w:eastAsia="SimSun" w:hAnsi="Arial" w:cs="Arial"/>
                <w:i/>
                <w:sz w:val="26"/>
                <w:szCs w:val="26"/>
              </w:rPr>
              <w:t>202</w:t>
            </w:r>
            <w:r w:rsidR="00B95D1D">
              <w:rPr>
                <w:rFonts w:ascii="Arial" w:eastAsia="SimSun" w:hAnsi="Arial" w:cs="Arial"/>
                <w:i/>
                <w:sz w:val="26"/>
                <w:szCs w:val="26"/>
              </w:rPr>
              <w:t>4</w:t>
            </w:r>
          </w:p>
        </w:tc>
      </w:tr>
    </w:tbl>
    <w:p w14:paraId="1EF3A890" w14:textId="77777777" w:rsidR="00FF1510" w:rsidRDefault="003B3576" w:rsidP="00FF1510">
      <w:pPr>
        <w:tabs>
          <w:tab w:val="left" w:pos="8220"/>
        </w:tabs>
        <w:spacing w:after="0" w:line="240" w:lineRule="auto"/>
        <w:ind w:right="-28"/>
        <w:jc w:val="center"/>
        <w:rPr>
          <w:rFonts w:ascii="Arial" w:hAnsi="Arial" w:cs="Arial"/>
          <w:b/>
          <w:sz w:val="28"/>
          <w:szCs w:val="28"/>
          <w:lang w:val="vi-VN"/>
        </w:rPr>
      </w:pPr>
      <w:r w:rsidRPr="00E64410">
        <w:rPr>
          <w:rFonts w:ascii="Arial" w:hAnsi="Arial" w:cs="Arial"/>
          <w:b/>
          <w:sz w:val="28"/>
          <w:szCs w:val="28"/>
        </w:rPr>
        <w:t>BÁO CÁO</w:t>
      </w:r>
      <w:r w:rsidR="00D25887" w:rsidRPr="00E64410">
        <w:rPr>
          <w:rFonts w:ascii="Arial" w:hAnsi="Arial" w:cs="Arial"/>
          <w:b/>
          <w:sz w:val="28"/>
          <w:szCs w:val="28"/>
        </w:rPr>
        <w:t xml:space="preserve"> CỦA BAN KIỂM SOÁT</w:t>
      </w:r>
    </w:p>
    <w:p w14:paraId="23B3F584" w14:textId="77777777" w:rsidR="00FF1510" w:rsidRDefault="00D25887" w:rsidP="00FF1510">
      <w:pPr>
        <w:tabs>
          <w:tab w:val="left" w:pos="8220"/>
        </w:tabs>
        <w:spacing w:after="0" w:line="240" w:lineRule="auto"/>
        <w:ind w:right="-28"/>
        <w:jc w:val="center"/>
        <w:rPr>
          <w:rFonts w:ascii="Arial" w:hAnsi="Arial" w:cs="Arial"/>
          <w:b/>
          <w:sz w:val="28"/>
          <w:szCs w:val="28"/>
        </w:rPr>
      </w:pPr>
      <w:r w:rsidRPr="00E64410">
        <w:rPr>
          <w:rFonts w:ascii="Arial" w:hAnsi="Arial" w:cs="Arial"/>
          <w:b/>
          <w:sz w:val="28"/>
          <w:szCs w:val="28"/>
        </w:rPr>
        <w:t>VỀ KẾT QUẢ KIỂM SOÁT HOẠT ĐỘNG SẢN XUẤ</w:t>
      </w:r>
      <w:r w:rsidR="00FF1510">
        <w:rPr>
          <w:rFonts w:ascii="Arial" w:hAnsi="Arial" w:cs="Arial"/>
          <w:b/>
          <w:sz w:val="28"/>
          <w:szCs w:val="28"/>
        </w:rPr>
        <w:t xml:space="preserve">T KINH </w:t>
      </w:r>
      <w:r w:rsidRPr="00E64410">
        <w:rPr>
          <w:rFonts w:ascii="Arial" w:hAnsi="Arial" w:cs="Arial"/>
          <w:b/>
          <w:sz w:val="28"/>
          <w:szCs w:val="28"/>
        </w:rPr>
        <w:t xml:space="preserve">DOANH </w:t>
      </w:r>
    </w:p>
    <w:p w14:paraId="2A37BF70" w14:textId="7FDE8E13" w:rsidR="00D25887" w:rsidRPr="00FF1510" w:rsidRDefault="00D25887" w:rsidP="00FF1510">
      <w:pPr>
        <w:tabs>
          <w:tab w:val="left" w:pos="8220"/>
        </w:tabs>
        <w:spacing w:after="0" w:line="240" w:lineRule="auto"/>
        <w:ind w:right="-28"/>
        <w:jc w:val="center"/>
        <w:rPr>
          <w:rFonts w:ascii="Arial" w:hAnsi="Arial" w:cs="Arial"/>
          <w:b/>
          <w:sz w:val="28"/>
          <w:szCs w:val="28"/>
          <w:lang w:val="vi-VN"/>
        </w:rPr>
      </w:pPr>
      <w:r w:rsidRPr="00E64410">
        <w:rPr>
          <w:rFonts w:ascii="Arial" w:hAnsi="Arial" w:cs="Arial"/>
          <w:b/>
          <w:sz w:val="28"/>
          <w:szCs w:val="28"/>
        </w:rPr>
        <w:t>CÔNG TY CỔ PHẦN DƯỢC THÚ Y CAI LẬY NĂM 20</w:t>
      </w:r>
      <w:r w:rsidR="0030429D" w:rsidRPr="00E64410">
        <w:rPr>
          <w:rFonts w:ascii="Arial" w:hAnsi="Arial" w:cs="Arial"/>
          <w:b/>
          <w:sz w:val="28"/>
          <w:szCs w:val="28"/>
        </w:rPr>
        <w:t>2</w:t>
      </w:r>
      <w:r w:rsidR="00A266E6">
        <w:rPr>
          <w:rFonts w:ascii="Arial" w:hAnsi="Arial" w:cs="Arial"/>
          <w:b/>
          <w:sz w:val="28"/>
          <w:szCs w:val="28"/>
        </w:rPr>
        <w:t>4</w:t>
      </w:r>
    </w:p>
    <w:p w14:paraId="37B80022" w14:textId="2610C39D" w:rsidR="00D25887" w:rsidRDefault="00E64410" w:rsidP="00036BA2">
      <w:pPr>
        <w:tabs>
          <w:tab w:val="left" w:pos="8220"/>
        </w:tabs>
        <w:spacing w:after="0" w:line="240" w:lineRule="auto"/>
        <w:ind w:right="-28"/>
        <w:jc w:val="center"/>
        <w:rPr>
          <w:rFonts w:ascii="Arial" w:hAnsi="Arial" w:cs="Arial"/>
          <w:b/>
          <w:sz w:val="28"/>
          <w:szCs w:val="28"/>
          <w:lang w:val="vi-VN"/>
        </w:rPr>
      </w:pPr>
      <w:r>
        <w:rPr>
          <w:rFonts w:ascii="Arial" w:hAnsi="Arial" w:cs="Arial"/>
          <w:b/>
          <w:sz w:val="28"/>
          <w:szCs w:val="28"/>
        </w:rPr>
        <w:t>---------</w:t>
      </w:r>
    </w:p>
    <w:p w14:paraId="6C2D199A" w14:textId="77777777" w:rsidR="00E64410" w:rsidRPr="00E64410" w:rsidRDefault="00E64410" w:rsidP="00E64410">
      <w:pPr>
        <w:tabs>
          <w:tab w:val="left" w:pos="8220"/>
        </w:tabs>
        <w:spacing w:after="0" w:line="240" w:lineRule="auto"/>
        <w:ind w:right="1138"/>
        <w:jc w:val="center"/>
        <w:rPr>
          <w:rFonts w:ascii="Arial" w:hAnsi="Arial" w:cs="Arial"/>
          <w:b/>
          <w:sz w:val="28"/>
          <w:szCs w:val="28"/>
          <w:lang w:val="vi-VN"/>
        </w:rPr>
      </w:pPr>
    </w:p>
    <w:p w14:paraId="28E9E707" w14:textId="5543DA8F" w:rsidR="00D25887" w:rsidRPr="00C32ECC" w:rsidRDefault="00BC680B" w:rsidP="009D74FD">
      <w:pPr>
        <w:pStyle w:val="NoSpacing"/>
        <w:ind w:firstLine="540"/>
        <w:jc w:val="both"/>
        <w:rPr>
          <w:rFonts w:ascii="Arial" w:hAnsi="Arial" w:cs="Arial"/>
          <w:b/>
          <w:sz w:val="26"/>
          <w:szCs w:val="26"/>
        </w:rPr>
      </w:pPr>
      <w:r>
        <w:rPr>
          <w:rFonts w:ascii="Arial" w:hAnsi="Arial" w:cs="Arial"/>
          <w:b/>
          <w:sz w:val="26"/>
          <w:szCs w:val="26"/>
        </w:rPr>
        <w:t xml:space="preserve">I/ </w:t>
      </w:r>
      <w:r w:rsidR="00237845">
        <w:rPr>
          <w:rFonts w:ascii="Arial" w:hAnsi="Arial" w:cs="Arial"/>
          <w:b/>
          <w:sz w:val="26"/>
          <w:szCs w:val="26"/>
        </w:rPr>
        <w:t>QUY MÔ HOẠT ĐỘNG CỦA CÔNG TY</w:t>
      </w:r>
    </w:p>
    <w:p w14:paraId="1C5F9584" w14:textId="77777777" w:rsidR="00BD19DA" w:rsidRPr="00F261D4" w:rsidRDefault="00BD19DA" w:rsidP="00BD19DA">
      <w:pPr>
        <w:pStyle w:val="NoSpacing"/>
        <w:jc w:val="both"/>
        <w:rPr>
          <w:rFonts w:ascii="Arial" w:hAnsi="Arial" w:cs="Arial"/>
          <w:b/>
          <w:sz w:val="26"/>
          <w:szCs w:val="26"/>
          <w:lang w:val="vi-VN"/>
        </w:rPr>
      </w:pPr>
    </w:p>
    <w:p w14:paraId="19F7A293" w14:textId="77777777" w:rsidR="00BD19DA" w:rsidRPr="00BF1E80" w:rsidRDefault="00BD19DA" w:rsidP="00BD19DA">
      <w:pPr>
        <w:ind w:right="62" w:firstLine="540"/>
        <w:jc w:val="both"/>
        <w:rPr>
          <w:rFonts w:ascii="Arial" w:hAnsi="Arial" w:cs="Arial"/>
          <w:sz w:val="24"/>
          <w:szCs w:val="24"/>
        </w:rPr>
      </w:pPr>
      <w:r w:rsidRPr="00BF1E80">
        <w:rPr>
          <w:rFonts w:ascii="Arial" w:hAnsi="Arial" w:cs="Arial"/>
          <w:sz w:val="24"/>
          <w:szCs w:val="24"/>
          <w:lang w:val="vi-VN"/>
        </w:rPr>
        <w:t xml:space="preserve">Tổng giá trị doanh nghiệp của Công ty thời điểm 31/12/2023 là: 97.110.423.047 đồng (giảm 8.933.285.476 đồng so với thời điểm đầu năm). </w:t>
      </w:r>
      <w:r w:rsidRPr="00BF1E80">
        <w:rPr>
          <w:rFonts w:ascii="Arial" w:hAnsi="Arial" w:cs="Arial"/>
          <w:sz w:val="24"/>
          <w:szCs w:val="24"/>
        </w:rPr>
        <w:t>Cụ thể:</w:t>
      </w:r>
      <w:r w:rsidRPr="00BF1E80">
        <w:rPr>
          <w:rFonts w:ascii="Arial" w:hAnsi="Arial" w:cs="Arial"/>
          <w:sz w:val="24"/>
          <w:szCs w:val="24"/>
        </w:rPr>
        <w:tab/>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00"/>
        <w:gridCol w:w="2160"/>
        <w:gridCol w:w="2250"/>
      </w:tblGrid>
      <w:tr w:rsidR="00BF1E80" w:rsidRPr="00BF1E80" w14:paraId="6D295CBD" w14:textId="77777777" w:rsidTr="004A21D4">
        <w:trPr>
          <w:trHeight w:val="617"/>
          <w:jc w:val="center"/>
        </w:trPr>
        <w:tc>
          <w:tcPr>
            <w:tcW w:w="715" w:type="dxa"/>
            <w:tcBorders>
              <w:top w:val="single" w:sz="4" w:space="0" w:color="auto"/>
              <w:left w:val="single" w:sz="4" w:space="0" w:color="auto"/>
              <w:bottom w:val="single" w:sz="4" w:space="0" w:color="auto"/>
              <w:right w:val="single" w:sz="4" w:space="0" w:color="auto"/>
            </w:tcBorders>
          </w:tcPr>
          <w:p w14:paraId="4C24AF07" w14:textId="77777777" w:rsidR="00BD19DA" w:rsidRPr="00BF1E80" w:rsidRDefault="00BD19DA" w:rsidP="004A21D4">
            <w:pPr>
              <w:pStyle w:val="NoSpacing"/>
              <w:jc w:val="center"/>
              <w:rPr>
                <w:rFonts w:ascii="Arial" w:hAnsi="Arial" w:cs="Arial"/>
                <w:b/>
                <w:bCs/>
              </w:rPr>
            </w:pPr>
          </w:p>
          <w:p w14:paraId="365B8047" w14:textId="77777777" w:rsidR="00BD19DA" w:rsidRPr="00BF1E80" w:rsidRDefault="00BD19DA" w:rsidP="004A21D4">
            <w:pPr>
              <w:pStyle w:val="NoSpacing"/>
              <w:jc w:val="center"/>
              <w:rPr>
                <w:rFonts w:ascii="Arial" w:hAnsi="Arial" w:cs="Arial"/>
                <w:b/>
                <w:bCs/>
              </w:rPr>
            </w:pPr>
            <w:r w:rsidRPr="00BF1E80">
              <w:rPr>
                <w:rFonts w:ascii="Arial" w:hAnsi="Arial" w:cs="Arial"/>
                <w:b/>
                <w:bCs/>
              </w:rPr>
              <w:t>STT</w:t>
            </w:r>
          </w:p>
        </w:tc>
        <w:tc>
          <w:tcPr>
            <w:tcW w:w="4500" w:type="dxa"/>
            <w:tcBorders>
              <w:top w:val="single" w:sz="4" w:space="0" w:color="auto"/>
              <w:left w:val="single" w:sz="4" w:space="0" w:color="auto"/>
              <w:bottom w:val="single" w:sz="4" w:space="0" w:color="auto"/>
              <w:right w:val="single" w:sz="4" w:space="0" w:color="auto"/>
            </w:tcBorders>
          </w:tcPr>
          <w:p w14:paraId="6F54EA5F" w14:textId="77777777" w:rsidR="00BD19DA" w:rsidRPr="00BF1E80" w:rsidRDefault="00BD19DA" w:rsidP="004A21D4">
            <w:pPr>
              <w:pStyle w:val="NoSpacing"/>
              <w:jc w:val="center"/>
              <w:rPr>
                <w:rFonts w:ascii="Arial" w:hAnsi="Arial" w:cs="Arial"/>
                <w:b/>
                <w:bCs/>
              </w:rPr>
            </w:pPr>
          </w:p>
          <w:p w14:paraId="27B042C3" w14:textId="77777777" w:rsidR="00BD19DA" w:rsidRPr="00BF1E80" w:rsidRDefault="00BD19DA" w:rsidP="004A21D4">
            <w:pPr>
              <w:pStyle w:val="NoSpacing"/>
              <w:jc w:val="center"/>
              <w:rPr>
                <w:rFonts w:ascii="Arial" w:hAnsi="Arial" w:cs="Arial"/>
                <w:b/>
                <w:bCs/>
              </w:rPr>
            </w:pPr>
            <w:r w:rsidRPr="00BF1E80">
              <w:rPr>
                <w:rFonts w:ascii="Arial" w:hAnsi="Arial" w:cs="Arial"/>
                <w:b/>
                <w:bCs/>
              </w:rPr>
              <w:t>Chỉ tiêu</w:t>
            </w:r>
          </w:p>
        </w:tc>
        <w:tc>
          <w:tcPr>
            <w:tcW w:w="2160" w:type="dxa"/>
            <w:tcBorders>
              <w:top w:val="single" w:sz="4" w:space="0" w:color="auto"/>
              <w:left w:val="single" w:sz="4" w:space="0" w:color="auto"/>
              <w:bottom w:val="single" w:sz="4" w:space="0" w:color="auto"/>
              <w:right w:val="single" w:sz="4" w:space="0" w:color="auto"/>
            </w:tcBorders>
          </w:tcPr>
          <w:p w14:paraId="2FFDFD3F" w14:textId="77777777" w:rsidR="00BD19DA" w:rsidRPr="00BF1E80" w:rsidRDefault="00BD19DA" w:rsidP="004A21D4">
            <w:pPr>
              <w:pStyle w:val="NoSpacing"/>
              <w:jc w:val="center"/>
              <w:rPr>
                <w:rFonts w:ascii="Arial" w:hAnsi="Arial" w:cs="Arial"/>
                <w:b/>
                <w:bCs/>
              </w:rPr>
            </w:pPr>
            <w:r w:rsidRPr="00BF1E80">
              <w:rPr>
                <w:rFonts w:ascii="Arial" w:hAnsi="Arial" w:cs="Arial"/>
                <w:b/>
                <w:bCs/>
              </w:rPr>
              <w:t>Đầu năm 2023</w:t>
            </w:r>
          </w:p>
          <w:p w14:paraId="3DE91B86" w14:textId="77777777" w:rsidR="00BD19DA" w:rsidRPr="00BF1E80" w:rsidRDefault="00BD19DA" w:rsidP="004A21D4">
            <w:pPr>
              <w:pStyle w:val="NoSpacing"/>
              <w:jc w:val="center"/>
              <w:rPr>
                <w:rFonts w:ascii="Arial" w:hAnsi="Arial" w:cs="Arial"/>
                <w:b/>
                <w:bCs/>
              </w:rPr>
            </w:pPr>
            <w:r w:rsidRPr="00BF1E80">
              <w:rPr>
                <w:rFonts w:ascii="Arial" w:hAnsi="Arial" w:cs="Arial"/>
                <w:b/>
                <w:bCs/>
              </w:rPr>
              <w:t>(01/01/2023)</w:t>
            </w:r>
          </w:p>
        </w:tc>
        <w:tc>
          <w:tcPr>
            <w:tcW w:w="2250" w:type="dxa"/>
            <w:tcBorders>
              <w:top w:val="single" w:sz="4" w:space="0" w:color="auto"/>
              <w:left w:val="single" w:sz="4" w:space="0" w:color="auto"/>
              <w:bottom w:val="single" w:sz="4" w:space="0" w:color="auto"/>
              <w:right w:val="single" w:sz="4" w:space="0" w:color="auto"/>
            </w:tcBorders>
          </w:tcPr>
          <w:p w14:paraId="32D1C204" w14:textId="77777777" w:rsidR="00BD19DA" w:rsidRPr="00BF1E80" w:rsidRDefault="00BD19DA" w:rsidP="004A21D4">
            <w:pPr>
              <w:pStyle w:val="NoSpacing"/>
              <w:jc w:val="center"/>
              <w:rPr>
                <w:rFonts w:ascii="Arial" w:hAnsi="Arial" w:cs="Arial"/>
                <w:b/>
                <w:bCs/>
              </w:rPr>
            </w:pPr>
            <w:r w:rsidRPr="00BF1E80">
              <w:rPr>
                <w:rFonts w:ascii="Arial" w:hAnsi="Arial" w:cs="Arial"/>
                <w:b/>
                <w:bCs/>
              </w:rPr>
              <w:t>Cuối năm 2023</w:t>
            </w:r>
          </w:p>
          <w:p w14:paraId="340CE13B" w14:textId="77777777" w:rsidR="00BD19DA" w:rsidRPr="00BF1E80" w:rsidRDefault="00BD19DA" w:rsidP="004A21D4">
            <w:pPr>
              <w:pStyle w:val="NoSpacing"/>
              <w:jc w:val="center"/>
              <w:rPr>
                <w:rFonts w:ascii="Arial" w:hAnsi="Arial" w:cs="Arial"/>
                <w:b/>
                <w:bCs/>
              </w:rPr>
            </w:pPr>
            <w:r w:rsidRPr="00BF1E80">
              <w:rPr>
                <w:rFonts w:ascii="Arial" w:hAnsi="Arial" w:cs="Arial"/>
                <w:b/>
                <w:bCs/>
              </w:rPr>
              <w:t>(31/12/2023)</w:t>
            </w:r>
          </w:p>
        </w:tc>
      </w:tr>
      <w:tr w:rsidR="00BF1E80" w:rsidRPr="00BF1E80" w14:paraId="65D30B84" w14:textId="77777777" w:rsidTr="004A21D4">
        <w:trPr>
          <w:trHeight w:val="426"/>
          <w:jc w:val="center"/>
        </w:trPr>
        <w:tc>
          <w:tcPr>
            <w:tcW w:w="715" w:type="dxa"/>
            <w:tcBorders>
              <w:top w:val="single" w:sz="4" w:space="0" w:color="auto"/>
              <w:left w:val="single" w:sz="4" w:space="0" w:color="auto"/>
              <w:bottom w:val="single" w:sz="4" w:space="0" w:color="auto"/>
              <w:right w:val="single" w:sz="4" w:space="0" w:color="auto"/>
            </w:tcBorders>
          </w:tcPr>
          <w:p w14:paraId="66D7A35D"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9A3056B" w14:textId="77777777" w:rsidR="00BD19DA" w:rsidRPr="00BF1E80" w:rsidRDefault="00BD19DA" w:rsidP="004A21D4">
            <w:pPr>
              <w:pStyle w:val="NoSpacing"/>
              <w:spacing w:before="80" w:after="80"/>
              <w:rPr>
                <w:rFonts w:ascii="Arial" w:hAnsi="Arial" w:cs="Arial"/>
              </w:rPr>
            </w:pPr>
            <w:r w:rsidRPr="00BF1E80">
              <w:rPr>
                <w:rFonts w:ascii="Arial" w:hAnsi="Arial" w:cs="Arial"/>
              </w:rPr>
              <w:t>Tiền và các khoản tương đương tiền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E13C384"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4.177.245.011</w:t>
            </w:r>
            <w:r w:rsidRPr="00BF1E80">
              <w:rPr>
                <w:rFonts w:ascii="Arial" w:hAnsi="Arial" w:cs="Arial"/>
                <w:highlight w:val="yellow"/>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740A3A6"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9.191.736.471</w:t>
            </w:r>
          </w:p>
        </w:tc>
      </w:tr>
      <w:tr w:rsidR="00BF1E80" w:rsidRPr="00BF1E80" w14:paraId="51C4C937" w14:textId="77777777" w:rsidTr="004A21D4">
        <w:trPr>
          <w:trHeight w:val="387"/>
          <w:jc w:val="center"/>
        </w:trPr>
        <w:tc>
          <w:tcPr>
            <w:tcW w:w="715" w:type="dxa"/>
            <w:tcBorders>
              <w:top w:val="single" w:sz="4" w:space="0" w:color="auto"/>
              <w:left w:val="single" w:sz="4" w:space="0" w:color="auto"/>
              <w:bottom w:val="single" w:sz="4" w:space="0" w:color="auto"/>
              <w:right w:val="single" w:sz="4" w:space="0" w:color="auto"/>
            </w:tcBorders>
          </w:tcPr>
          <w:p w14:paraId="6C6DBC97"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2</w:t>
            </w:r>
          </w:p>
        </w:tc>
        <w:tc>
          <w:tcPr>
            <w:tcW w:w="4500" w:type="dxa"/>
            <w:tcBorders>
              <w:top w:val="single" w:sz="4" w:space="0" w:color="auto"/>
              <w:left w:val="single" w:sz="4" w:space="0" w:color="auto"/>
              <w:bottom w:val="single" w:sz="4" w:space="0" w:color="auto"/>
              <w:right w:val="single" w:sz="4" w:space="0" w:color="auto"/>
            </w:tcBorders>
            <w:vAlign w:val="center"/>
          </w:tcPr>
          <w:p w14:paraId="48E8CD70" w14:textId="77777777" w:rsidR="00BD19DA" w:rsidRPr="00BF1E80" w:rsidRDefault="00BD19DA" w:rsidP="004A21D4">
            <w:pPr>
              <w:pStyle w:val="NoSpacing"/>
              <w:spacing w:before="80" w:after="80"/>
              <w:rPr>
                <w:rFonts w:ascii="Arial" w:hAnsi="Arial" w:cs="Arial"/>
              </w:rPr>
            </w:pPr>
            <w:r w:rsidRPr="00BF1E80">
              <w:rPr>
                <w:rFonts w:ascii="Arial" w:hAnsi="Arial" w:cs="Arial"/>
              </w:rPr>
              <w:t>Đầu tư tài chính ngắn hạn</w:t>
            </w:r>
          </w:p>
        </w:tc>
        <w:tc>
          <w:tcPr>
            <w:tcW w:w="2160" w:type="dxa"/>
            <w:tcBorders>
              <w:top w:val="single" w:sz="4" w:space="0" w:color="auto"/>
              <w:left w:val="single" w:sz="4" w:space="0" w:color="auto"/>
              <w:bottom w:val="single" w:sz="4" w:space="0" w:color="auto"/>
              <w:right w:val="single" w:sz="4" w:space="0" w:color="auto"/>
            </w:tcBorders>
            <w:vAlign w:val="center"/>
          </w:tcPr>
          <w:p w14:paraId="261E20C6"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 xml:space="preserve"> 6.000.000.000</w:t>
            </w:r>
            <w:r w:rsidRPr="00BF1E80">
              <w:rPr>
                <w:rFonts w:ascii="Arial" w:hAnsi="Arial" w:cs="Arial"/>
                <w:highlight w:val="yellow"/>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14:paraId="6CDC12A9"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 xml:space="preserve"> 6.000.000.000</w:t>
            </w:r>
            <w:r w:rsidRPr="00BF1E80">
              <w:rPr>
                <w:rFonts w:ascii="Arial" w:hAnsi="Arial" w:cs="Arial"/>
                <w:highlight w:val="yellow"/>
              </w:rPr>
              <w:t xml:space="preserve"> </w:t>
            </w:r>
          </w:p>
        </w:tc>
      </w:tr>
      <w:tr w:rsidR="00BF1E80" w:rsidRPr="00BF1E80" w14:paraId="34513878" w14:textId="77777777" w:rsidTr="004A21D4">
        <w:trPr>
          <w:trHeight w:val="387"/>
          <w:jc w:val="center"/>
        </w:trPr>
        <w:tc>
          <w:tcPr>
            <w:tcW w:w="715" w:type="dxa"/>
            <w:tcBorders>
              <w:top w:val="single" w:sz="4" w:space="0" w:color="auto"/>
              <w:left w:val="single" w:sz="4" w:space="0" w:color="auto"/>
              <w:bottom w:val="single" w:sz="4" w:space="0" w:color="auto"/>
              <w:right w:val="single" w:sz="4" w:space="0" w:color="auto"/>
            </w:tcBorders>
          </w:tcPr>
          <w:p w14:paraId="05682B82"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859DC9E" w14:textId="77777777" w:rsidR="00BD19DA" w:rsidRPr="00BF1E80" w:rsidRDefault="00BD19DA" w:rsidP="004A21D4">
            <w:pPr>
              <w:pStyle w:val="NoSpacing"/>
              <w:spacing w:before="80" w:after="80"/>
              <w:rPr>
                <w:rFonts w:ascii="Arial" w:hAnsi="Arial" w:cs="Arial"/>
              </w:rPr>
            </w:pPr>
            <w:r w:rsidRPr="00BF1E80">
              <w:rPr>
                <w:rFonts w:ascii="Arial" w:hAnsi="Arial" w:cs="Arial"/>
              </w:rPr>
              <w:t>Công nợ phải thu ngắn hạn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714A53"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 xml:space="preserve"> 25.093.746.293</w:t>
            </w:r>
            <w:r w:rsidRPr="00BF1E80">
              <w:rPr>
                <w:rFonts w:ascii="Arial" w:hAnsi="Arial" w:cs="Arial"/>
                <w:highlight w:val="yellow"/>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73D4371"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 xml:space="preserve"> 33.106.484.040</w:t>
            </w:r>
            <w:r w:rsidRPr="00BF1E80">
              <w:rPr>
                <w:rFonts w:ascii="Arial" w:hAnsi="Arial" w:cs="Arial"/>
                <w:highlight w:val="yellow"/>
              </w:rPr>
              <w:t xml:space="preserve"> </w:t>
            </w:r>
          </w:p>
        </w:tc>
      </w:tr>
      <w:tr w:rsidR="00BF1E80" w:rsidRPr="00BF1E80" w14:paraId="33DFA479" w14:textId="77777777" w:rsidTr="004A21D4">
        <w:trPr>
          <w:jc w:val="center"/>
        </w:trPr>
        <w:tc>
          <w:tcPr>
            <w:tcW w:w="715" w:type="dxa"/>
            <w:tcBorders>
              <w:top w:val="single" w:sz="4" w:space="0" w:color="auto"/>
              <w:left w:val="single" w:sz="4" w:space="0" w:color="auto"/>
              <w:bottom w:val="single" w:sz="4" w:space="0" w:color="auto"/>
              <w:right w:val="single" w:sz="4" w:space="0" w:color="auto"/>
            </w:tcBorders>
          </w:tcPr>
          <w:p w14:paraId="2AF01515"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4</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7659707" w14:textId="77777777" w:rsidR="00BD19DA" w:rsidRPr="00BF1E80" w:rsidRDefault="00BD19DA" w:rsidP="004A21D4">
            <w:pPr>
              <w:pStyle w:val="NoSpacing"/>
              <w:spacing w:before="80" w:after="80"/>
              <w:rPr>
                <w:rFonts w:ascii="Arial" w:hAnsi="Arial" w:cs="Arial"/>
              </w:rPr>
            </w:pPr>
            <w:r w:rsidRPr="00BF1E80">
              <w:rPr>
                <w:rFonts w:ascii="Arial" w:hAnsi="Arial" w:cs="Arial"/>
              </w:rPr>
              <w:t>Hàng hóa tồn kho</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5FBD8F"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28.663.187.241</w:t>
            </w:r>
            <w:r w:rsidRPr="00BF1E80">
              <w:rPr>
                <w:rFonts w:ascii="Arial" w:hAnsi="Arial" w:cs="Arial"/>
                <w:highlight w:val="yellow"/>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6F804DE"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12.989.882.445</w:t>
            </w:r>
            <w:r w:rsidRPr="00BF1E80">
              <w:rPr>
                <w:rFonts w:ascii="Arial" w:hAnsi="Arial" w:cs="Arial"/>
                <w:highlight w:val="yellow"/>
              </w:rPr>
              <w:t xml:space="preserve"> </w:t>
            </w:r>
          </w:p>
        </w:tc>
      </w:tr>
      <w:tr w:rsidR="00BF1E80" w:rsidRPr="00BF1E80" w14:paraId="40BF1846" w14:textId="77777777" w:rsidTr="004A21D4">
        <w:trPr>
          <w:jc w:val="center"/>
        </w:trPr>
        <w:tc>
          <w:tcPr>
            <w:tcW w:w="715" w:type="dxa"/>
            <w:tcBorders>
              <w:top w:val="single" w:sz="4" w:space="0" w:color="auto"/>
              <w:left w:val="single" w:sz="4" w:space="0" w:color="auto"/>
              <w:bottom w:val="single" w:sz="4" w:space="0" w:color="auto"/>
              <w:right w:val="single" w:sz="4" w:space="0" w:color="auto"/>
            </w:tcBorders>
          </w:tcPr>
          <w:p w14:paraId="25B5780C"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DCB1FC7" w14:textId="77777777" w:rsidR="00BD19DA" w:rsidRPr="00BF1E80" w:rsidRDefault="00BD19DA" w:rsidP="004A21D4">
            <w:pPr>
              <w:pStyle w:val="NoSpacing"/>
              <w:spacing w:before="80" w:after="80"/>
              <w:rPr>
                <w:rFonts w:ascii="Arial" w:hAnsi="Arial" w:cs="Arial"/>
              </w:rPr>
            </w:pPr>
            <w:r w:rsidRPr="00BF1E80">
              <w:rPr>
                <w:rFonts w:ascii="Arial" w:hAnsi="Arial" w:cs="Arial"/>
              </w:rPr>
              <w:t>Tài sản ngắn hạn khác</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48EF0B5"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 xml:space="preserve">977.738.783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AB51A4E"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 xml:space="preserve">654.756.610 </w:t>
            </w:r>
          </w:p>
        </w:tc>
      </w:tr>
      <w:tr w:rsidR="00BF1E80" w:rsidRPr="00BF1E80" w14:paraId="70BE7894" w14:textId="77777777" w:rsidTr="004A21D4">
        <w:trPr>
          <w:trHeight w:val="291"/>
          <w:jc w:val="center"/>
        </w:trPr>
        <w:tc>
          <w:tcPr>
            <w:tcW w:w="715" w:type="dxa"/>
            <w:tcBorders>
              <w:top w:val="single" w:sz="4" w:space="0" w:color="auto"/>
              <w:left w:val="single" w:sz="4" w:space="0" w:color="auto"/>
              <w:bottom w:val="single" w:sz="4" w:space="0" w:color="auto"/>
              <w:right w:val="single" w:sz="4" w:space="0" w:color="auto"/>
            </w:tcBorders>
          </w:tcPr>
          <w:p w14:paraId="7E130B85"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BADE235" w14:textId="77777777" w:rsidR="00BD19DA" w:rsidRPr="00BF1E80" w:rsidRDefault="00BD19DA" w:rsidP="004A21D4">
            <w:pPr>
              <w:pStyle w:val="NoSpacing"/>
              <w:spacing w:before="80" w:after="80"/>
              <w:rPr>
                <w:rFonts w:ascii="Arial" w:hAnsi="Arial" w:cs="Arial"/>
              </w:rPr>
            </w:pPr>
            <w:r w:rsidRPr="00BF1E80">
              <w:rPr>
                <w:rFonts w:ascii="Arial" w:hAnsi="Arial" w:cs="Arial"/>
              </w:rPr>
              <w:t>Phải thu dài hạn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CBCC85"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D71C5CF"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0</w:t>
            </w:r>
          </w:p>
        </w:tc>
      </w:tr>
      <w:tr w:rsidR="00BF1E80" w:rsidRPr="00BF1E80" w14:paraId="0646D19A" w14:textId="77777777" w:rsidTr="004A21D4">
        <w:trPr>
          <w:trHeight w:val="281"/>
          <w:jc w:val="center"/>
        </w:trPr>
        <w:tc>
          <w:tcPr>
            <w:tcW w:w="715" w:type="dxa"/>
            <w:tcBorders>
              <w:top w:val="single" w:sz="4" w:space="0" w:color="auto"/>
              <w:left w:val="single" w:sz="4" w:space="0" w:color="auto"/>
              <w:bottom w:val="single" w:sz="4" w:space="0" w:color="auto"/>
              <w:right w:val="single" w:sz="4" w:space="0" w:color="auto"/>
            </w:tcBorders>
          </w:tcPr>
          <w:p w14:paraId="5624B28F"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7</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8E30E43" w14:textId="77777777" w:rsidR="00BD19DA" w:rsidRPr="00BF1E80" w:rsidRDefault="00BD19DA" w:rsidP="004A21D4">
            <w:pPr>
              <w:pStyle w:val="NoSpacing"/>
              <w:spacing w:before="80" w:after="80"/>
              <w:rPr>
                <w:rFonts w:ascii="Arial" w:hAnsi="Arial" w:cs="Arial"/>
              </w:rPr>
            </w:pPr>
            <w:r w:rsidRPr="00BF1E80">
              <w:rPr>
                <w:rFonts w:ascii="Arial" w:hAnsi="Arial" w:cs="Arial"/>
              </w:rPr>
              <w:t>Tài sản cố định</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9A6F2EA"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 xml:space="preserve">40.312.089.646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C1B4EE"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 xml:space="preserve">34.359.037.259 </w:t>
            </w:r>
          </w:p>
        </w:tc>
      </w:tr>
      <w:tr w:rsidR="00BF1E80" w:rsidRPr="00BF1E80" w14:paraId="7FE65FA2" w14:textId="77777777" w:rsidTr="004A21D4">
        <w:trPr>
          <w:trHeight w:val="281"/>
          <w:jc w:val="center"/>
        </w:trPr>
        <w:tc>
          <w:tcPr>
            <w:tcW w:w="715" w:type="dxa"/>
            <w:tcBorders>
              <w:top w:val="single" w:sz="4" w:space="0" w:color="auto"/>
              <w:left w:val="single" w:sz="4" w:space="0" w:color="auto"/>
              <w:bottom w:val="single" w:sz="4" w:space="0" w:color="auto"/>
              <w:right w:val="single" w:sz="4" w:space="0" w:color="auto"/>
            </w:tcBorders>
          </w:tcPr>
          <w:p w14:paraId="65E3AAD4"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8</w:t>
            </w:r>
          </w:p>
        </w:tc>
        <w:tc>
          <w:tcPr>
            <w:tcW w:w="4500" w:type="dxa"/>
            <w:tcBorders>
              <w:top w:val="single" w:sz="4" w:space="0" w:color="auto"/>
              <w:left w:val="single" w:sz="4" w:space="0" w:color="auto"/>
              <w:bottom w:val="single" w:sz="4" w:space="0" w:color="auto"/>
              <w:right w:val="single" w:sz="4" w:space="0" w:color="auto"/>
            </w:tcBorders>
            <w:vAlign w:val="center"/>
          </w:tcPr>
          <w:p w14:paraId="6A1D7575" w14:textId="77777777" w:rsidR="00BD19DA" w:rsidRPr="00BF1E80" w:rsidRDefault="00BD19DA" w:rsidP="004A21D4">
            <w:pPr>
              <w:pStyle w:val="NoSpacing"/>
              <w:spacing w:before="80" w:after="80"/>
              <w:rPr>
                <w:rFonts w:ascii="Arial" w:hAnsi="Arial" w:cs="Arial"/>
              </w:rPr>
            </w:pPr>
            <w:r w:rsidRPr="00BF1E80">
              <w:rPr>
                <w:rFonts w:ascii="Arial" w:hAnsi="Arial" w:cs="Arial"/>
              </w:rPr>
              <w:t>Tài sản dở dang dài hạn</w:t>
            </w:r>
          </w:p>
        </w:tc>
        <w:tc>
          <w:tcPr>
            <w:tcW w:w="2160" w:type="dxa"/>
            <w:tcBorders>
              <w:top w:val="single" w:sz="4" w:space="0" w:color="auto"/>
              <w:left w:val="single" w:sz="4" w:space="0" w:color="auto"/>
              <w:bottom w:val="single" w:sz="4" w:space="0" w:color="auto"/>
              <w:right w:val="single" w:sz="4" w:space="0" w:color="auto"/>
            </w:tcBorders>
            <w:vAlign w:val="center"/>
          </w:tcPr>
          <w:p w14:paraId="072FFFAB"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233.282.000</w:t>
            </w:r>
          </w:p>
        </w:tc>
        <w:tc>
          <w:tcPr>
            <w:tcW w:w="2250" w:type="dxa"/>
            <w:tcBorders>
              <w:top w:val="single" w:sz="4" w:space="0" w:color="auto"/>
              <w:left w:val="single" w:sz="4" w:space="0" w:color="auto"/>
              <w:bottom w:val="single" w:sz="4" w:space="0" w:color="auto"/>
              <w:right w:val="single" w:sz="4" w:space="0" w:color="auto"/>
            </w:tcBorders>
            <w:vAlign w:val="center"/>
          </w:tcPr>
          <w:p w14:paraId="577007C1"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0</w:t>
            </w:r>
          </w:p>
        </w:tc>
      </w:tr>
      <w:tr w:rsidR="00BF1E80" w:rsidRPr="00BF1E80" w14:paraId="57C3F109" w14:textId="77777777" w:rsidTr="004A21D4">
        <w:trPr>
          <w:trHeight w:val="272"/>
          <w:jc w:val="center"/>
        </w:trPr>
        <w:tc>
          <w:tcPr>
            <w:tcW w:w="715" w:type="dxa"/>
            <w:tcBorders>
              <w:top w:val="single" w:sz="4" w:space="0" w:color="auto"/>
              <w:left w:val="single" w:sz="4" w:space="0" w:color="auto"/>
              <w:bottom w:val="single" w:sz="4" w:space="0" w:color="auto"/>
              <w:right w:val="single" w:sz="4" w:space="0" w:color="auto"/>
            </w:tcBorders>
          </w:tcPr>
          <w:p w14:paraId="43EFD8F7" w14:textId="77777777" w:rsidR="00BD19DA" w:rsidRPr="00BF1E80" w:rsidRDefault="00BD19DA" w:rsidP="004A21D4">
            <w:pPr>
              <w:pStyle w:val="NoSpacing"/>
              <w:spacing w:before="80" w:after="80"/>
              <w:jc w:val="center"/>
              <w:rPr>
                <w:rFonts w:ascii="Arial" w:hAnsi="Arial" w:cs="Arial"/>
              </w:rPr>
            </w:pPr>
            <w:r w:rsidRPr="00BF1E80">
              <w:rPr>
                <w:rFonts w:ascii="Arial" w:hAnsi="Arial" w:cs="Arial"/>
              </w:rPr>
              <w:t>9</w:t>
            </w:r>
          </w:p>
        </w:tc>
        <w:tc>
          <w:tcPr>
            <w:tcW w:w="4500" w:type="dxa"/>
            <w:tcBorders>
              <w:top w:val="single" w:sz="4" w:space="0" w:color="auto"/>
              <w:left w:val="single" w:sz="4" w:space="0" w:color="auto"/>
              <w:bottom w:val="single" w:sz="4" w:space="0" w:color="auto"/>
              <w:right w:val="single" w:sz="4" w:space="0" w:color="auto"/>
            </w:tcBorders>
            <w:vAlign w:val="center"/>
            <w:hideMark/>
          </w:tcPr>
          <w:p w14:paraId="6363532C" w14:textId="77777777" w:rsidR="00BD19DA" w:rsidRPr="00BF1E80" w:rsidRDefault="00BD19DA" w:rsidP="004A21D4">
            <w:pPr>
              <w:pStyle w:val="NoSpacing"/>
              <w:spacing w:before="80" w:after="80"/>
              <w:rPr>
                <w:rFonts w:ascii="Arial" w:hAnsi="Arial" w:cs="Arial"/>
              </w:rPr>
            </w:pPr>
            <w:r w:rsidRPr="00BF1E80">
              <w:rPr>
                <w:rFonts w:ascii="Arial" w:hAnsi="Arial" w:cs="Arial"/>
              </w:rPr>
              <w:t>Tài sản dài hạn khác</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7A97D9" w14:textId="77777777" w:rsidR="00BD19DA" w:rsidRPr="00BF1E80" w:rsidRDefault="00BD19DA" w:rsidP="004A21D4">
            <w:pPr>
              <w:pStyle w:val="NoSpacing"/>
              <w:spacing w:before="80" w:after="80"/>
              <w:jc w:val="right"/>
              <w:rPr>
                <w:rFonts w:ascii="Arial" w:hAnsi="Arial" w:cs="Arial"/>
              </w:rPr>
            </w:pPr>
            <w:r w:rsidRPr="00BF1E80">
              <w:rPr>
                <w:rFonts w:ascii="Arial" w:hAnsi="Arial" w:cs="Arial"/>
              </w:rPr>
              <w:t>586.419.549</w:t>
            </w:r>
            <w:r w:rsidRPr="00BF1E80">
              <w:rPr>
                <w:rFonts w:ascii="Arial" w:hAnsi="Arial" w:cs="Arial"/>
                <w:highlight w:val="yellow"/>
              </w:rPr>
              <w:t xml:space="preserv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E204A02" w14:textId="77777777" w:rsidR="00BD19DA" w:rsidRPr="00BF1E80" w:rsidRDefault="00BD19DA" w:rsidP="004A21D4">
            <w:pPr>
              <w:pStyle w:val="NoSpacing"/>
              <w:spacing w:before="80" w:after="80"/>
              <w:jc w:val="right"/>
              <w:rPr>
                <w:rFonts w:ascii="Arial" w:hAnsi="Arial" w:cs="Arial"/>
                <w:highlight w:val="yellow"/>
              </w:rPr>
            </w:pPr>
            <w:r w:rsidRPr="00BF1E80">
              <w:rPr>
                <w:rFonts w:ascii="Arial" w:hAnsi="Arial" w:cs="Arial"/>
              </w:rPr>
              <w:t>808.526.222</w:t>
            </w:r>
            <w:r w:rsidRPr="00BF1E80">
              <w:rPr>
                <w:rFonts w:ascii="Arial" w:hAnsi="Arial" w:cs="Arial"/>
                <w:highlight w:val="yellow"/>
              </w:rPr>
              <w:t xml:space="preserve"> </w:t>
            </w:r>
          </w:p>
        </w:tc>
      </w:tr>
      <w:tr w:rsidR="00BF1E80" w:rsidRPr="00BF1E80" w14:paraId="6A480E5C" w14:textId="77777777" w:rsidTr="004A21D4">
        <w:trPr>
          <w:trHeight w:val="406"/>
          <w:jc w:val="center"/>
        </w:trPr>
        <w:tc>
          <w:tcPr>
            <w:tcW w:w="715" w:type="dxa"/>
            <w:tcBorders>
              <w:top w:val="single" w:sz="4" w:space="0" w:color="auto"/>
              <w:left w:val="single" w:sz="4" w:space="0" w:color="auto"/>
              <w:bottom w:val="single" w:sz="4" w:space="0" w:color="auto"/>
              <w:right w:val="single" w:sz="4" w:space="0" w:color="auto"/>
            </w:tcBorders>
          </w:tcPr>
          <w:p w14:paraId="1302DCF6" w14:textId="77777777" w:rsidR="00BD19DA" w:rsidRPr="00BF1E80" w:rsidRDefault="00BD19DA" w:rsidP="004A21D4">
            <w:pPr>
              <w:pStyle w:val="NoSpacing"/>
              <w:spacing w:before="80" w:after="80"/>
              <w:jc w:val="center"/>
              <w:rPr>
                <w:rFonts w:ascii="Arial" w:hAnsi="Arial" w:cs="Arial"/>
                <w:b/>
              </w:rPr>
            </w:pPr>
          </w:p>
        </w:tc>
        <w:tc>
          <w:tcPr>
            <w:tcW w:w="4500" w:type="dxa"/>
            <w:tcBorders>
              <w:top w:val="single" w:sz="4" w:space="0" w:color="auto"/>
              <w:left w:val="single" w:sz="4" w:space="0" w:color="auto"/>
              <w:bottom w:val="single" w:sz="4" w:space="0" w:color="auto"/>
              <w:right w:val="single" w:sz="4" w:space="0" w:color="auto"/>
            </w:tcBorders>
            <w:vAlign w:val="center"/>
            <w:hideMark/>
          </w:tcPr>
          <w:p w14:paraId="6FE3720D" w14:textId="77777777" w:rsidR="00BD19DA" w:rsidRPr="00BF1E80" w:rsidRDefault="00BD19DA" w:rsidP="004A21D4">
            <w:pPr>
              <w:pStyle w:val="NoSpacing"/>
              <w:spacing w:before="80" w:after="80"/>
              <w:jc w:val="center"/>
              <w:rPr>
                <w:rFonts w:ascii="Arial" w:hAnsi="Arial" w:cs="Arial"/>
                <w:b/>
              </w:rPr>
            </w:pPr>
            <w:r w:rsidRPr="00BF1E80">
              <w:rPr>
                <w:rFonts w:ascii="Arial" w:hAnsi="Arial" w:cs="Arial"/>
                <w:b/>
              </w:rPr>
              <w:t>TỔNG CỘNG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39B4EC4" w14:textId="77777777" w:rsidR="00BD19DA" w:rsidRPr="00BF1E80" w:rsidRDefault="00BD19DA" w:rsidP="004A21D4">
            <w:pPr>
              <w:pStyle w:val="NoSpacing"/>
              <w:spacing w:before="80" w:after="80"/>
              <w:ind w:left="72"/>
              <w:jc w:val="right"/>
              <w:rPr>
                <w:rFonts w:ascii="Arial" w:hAnsi="Arial" w:cs="Arial"/>
                <w:b/>
              </w:rPr>
            </w:pPr>
            <w:r w:rsidRPr="00BF1E80">
              <w:rPr>
                <w:rFonts w:ascii="Arial" w:hAnsi="Arial" w:cs="Arial"/>
                <w:b/>
              </w:rPr>
              <w:t>106.043.708.523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8297A5C" w14:textId="77777777" w:rsidR="00BD19DA" w:rsidRPr="00BF1E80" w:rsidRDefault="00BD19DA" w:rsidP="004A21D4">
            <w:pPr>
              <w:pStyle w:val="NoSpacing"/>
              <w:spacing w:before="80" w:after="80"/>
              <w:jc w:val="right"/>
              <w:rPr>
                <w:rFonts w:ascii="Arial" w:hAnsi="Arial" w:cs="Arial"/>
                <w:b/>
              </w:rPr>
            </w:pPr>
            <w:r w:rsidRPr="00BF1E80">
              <w:rPr>
                <w:rFonts w:ascii="Arial" w:hAnsi="Arial" w:cs="Arial"/>
                <w:b/>
              </w:rPr>
              <w:t>97.110.423.047</w:t>
            </w:r>
          </w:p>
        </w:tc>
      </w:tr>
    </w:tbl>
    <w:p w14:paraId="695BD1D6" w14:textId="77777777" w:rsidR="00BD19DA" w:rsidRPr="00BF1E80" w:rsidRDefault="00BD19DA" w:rsidP="00BD19DA">
      <w:pPr>
        <w:pStyle w:val="NoSpacing"/>
        <w:rPr>
          <w:rFonts w:ascii="Arial" w:hAnsi="Arial" w:cs="Arial"/>
          <w:sz w:val="26"/>
          <w:szCs w:val="26"/>
        </w:rPr>
      </w:pPr>
      <w:r w:rsidRPr="00BF1E80">
        <w:rPr>
          <w:rFonts w:ascii="Arial" w:hAnsi="Arial" w:cs="Arial"/>
          <w:sz w:val="26"/>
          <w:szCs w:val="26"/>
        </w:rPr>
        <w:tab/>
      </w:r>
    </w:p>
    <w:p w14:paraId="028DE699" w14:textId="77777777" w:rsidR="00BD19DA" w:rsidRPr="00BF1E80" w:rsidRDefault="00BD19DA" w:rsidP="00BD19DA">
      <w:pPr>
        <w:pStyle w:val="NoSpacing"/>
        <w:spacing w:before="120" w:after="120" w:line="276" w:lineRule="auto"/>
        <w:ind w:firstLine="547"/>
        <w:rPr>
          <w:rFonts w:ascii="Arial" w:hAnsi="Arial" w:cs="Arial"/>
          <w:sz w:val="26"/>
          <w:szCs w:val="26"/>
        </w:rPr>
      </w:pPr>
      <w:r w:rsidRPr="00BF1E80">
        <w:rPr>
          <w:rFonts w:ascii="Arial" w:hAnsi="Arial" w:cs="Arial"/>
          <w:b/>
          <w:sz w:val="26"/>
          <w:szCs w:val="26"/>
        </w:rPr>
        <w:t>II/</w:t>
      </w:r>
      <w:r w:rsidRPr="00BF1E80">
        <w:rPr>
          <w:rFonts w:ascii="Arial" w:hAnsi="Arial" w:cs="Arial"/>
          <w:sz w:val="26"/>
          <w:szCs w:val="26"/>
        </w:rPr>
        <w:t xml:space="preserve"> </w:t>
      </w:r>
      <w:r w:rsidRPr="00BF1E80">
        <w:rPr>
          <w:rFonts w:ascii="Arial" w:hAnsi="Arial" w:cs="Arial"/>
          <w:b/>
          <w:sz w:val="26"/>
          <w:szCs w:val="26"/>
        </w:rPr>
        <w:t>NGUỒN VỐN HOẠT ĐỘNG CỦA CÔNG TY</w:t>
      </w:r>
    </w:p>
    <w:p w14:paraId="18D4259F" w14:textId="77777777" w:rsidR="00BD19DA" w:rsidRPr="00BF1E80" w:rsidRDefault="00BD19DA" w:rsidP="00BD19DA">
      <w:pPr>
        <w:pStyle w:val="NoSpacing"/>
        <w:spacing w:before="120" w:after="120" w:line="276" w:lineRule="auto"/>
        <w:ind w:right="62" w:firstLine="547"/>
        <w:jc w:val="both"/>
        <w:rPr>
          <w:rFonts w:ascii="Arial" w:hAnsi="Arial" w:cs="Arial"/>
          <w:sz w:val="26"/>
          <w:szCs w:val="26"/>
        </w:rPr>
      </w:pPr>
      <w:r w:rsidRPr="00BF1E80">
        <w:rPr>
          <w:rFonts w:ascii="Arial" w:hAnsi="Arial" w:cs="Arial"/>
          <w:sz w:val="26"/>
          <w:szCs w:val="26"/>
        </w:rPr>
        <w:t xml:space="preserve">Nguồn vốn thường xuyên để duy trì hoạt động của Công ty tại thời điểm 31/12/2023 là: </w:t>
      </w:r>
      <w:r w:rsidRPr="00BF1E80">
        <w:rPr>
          <w:rFonts w:ascii="Arial" w:hAnsi="Arial" w:cs="Arial"/>
        </w:rPr>
        <w:t xml:space="preserve">97.110.423.047 </w:t>
      </w:r>
      <w:r w:rsidRPr="00BF1E80">
        <w:rPr>
          <w:rFonts w:ascii="Arial" w:hAnsi="Arial" w:cs="Arial"/>
          <w:sz w:val="26"/>
          <w:szCs w:val="26"/>
        </w:rPr>
        <w:t xml:space="preserve">đồng. Bao gồm: </w:t>
      </w:r>
    </w:p>
    <w:p w14:paraId="1DB3F46C" w14:textId="77777777" w:rsidR="00BD19DA" w:rsidRPr="00BF1E80" w:rsidRDefault="00BD19DA" w:rsidP="00BD19DA">
      <w:pPr>
        <w:pStyle w:val="NoSpacing"/>
        <w:spacing w:before="120" w:after="120" w:line="276" w:lineRule="auto"/>
        <w:ind w:firstLine="547"/>
        <w:rPr>
          <w:rFonts w:ascii="Arial" w:hAnsi="Arial" w:cs="Arial"/>
          <w:sz w:val="26"/>
          <w:szCs w:val="26"/>
        </w:rPr>
      </w:pPr>
      <w:r w:rsidRPr="00BF1E80">
        <w:rPr>
          <w:rFonts w:ascii="Arial" w:hAnsi="Arial" w:cs="Arial"/>
          <w:sz w:val="26"/>
          <w:szCs w:val="26"/>
        </w:rPr>
        <w:t xml:space="preserve">- Vốn chủ sở hữu </w:t>
      </w:r>
      <w:r w:rsidRPr="00BF1E80">
        <w:rPr>
          <w:rFonts w:ascii="Arial" w:hAnsi="Arial" w:cs="Arial"/>
          <w:sz w:val="26"/>
          <w:szCs w:val="26"/>
        </w:rPr>
        <w:tab/>
      </w:r>
      <w:r w:rsidRPr="00BF1E80">
        <w:rPr>
          <w:rFonts w:ascii="Arial" w:hAnsi="Arial" w:cs="Arial"/>
          <w:sz w:val="26"/>
          <w:szCs w:val="26"/>
        </w:rPr>
        <w:tab/>
        <w:t xml:space="preserve">: 79.821.623.743 đồng </w:t>
      </w:r>
    </w:p>
    <w:p w14:paraId="1BB48B6F" w14:textId="77777777" w:rsidR="00BD19DA" w:rsidRPr="00BF1E80" w:rsidRDefault="00BD19DA" w:rsidP="00BD19DA">
      <w:pPr>
        <w:pStyle w:val="NoSpacing"/>
        <w:spacing w:before="120" w:after="120" w:line="276" w:lineRule="auto"/>
        <w:ind w:firstLine="547"/>
        <w:rPr>
          <w:rFonts w:ascii="Arial" w:hAnsi="Arial" w:cs="Arial"/>
          <w:sz w:val="26"/>
          <w:szCs w:val="26"/>
        </w:rPr>
      </w:pPr>
      <w:r w:rsidRPr="00BF1E80">
        <w:rPr>
          <w:rFonts w:ascii="Arial" w:hAnsi="Arial" w:cs="Arial"/>
          <w:sz w:val="26"/>
          <w:szCs w:val="26"/>
        </w:rPr>
        <w:t>- Vay ngắn hạn</w:t>
      </w:r>
      <w:r w:rsidRPr="00BF1E80">
        <w:rPr>
          <w:rFonts w:ascii="Arial" w:hAnsi="Arial" w:cs="Arial"/>
          <w:sz w:val="26"/>
          <w:szCs w:val="26"/>
        </w:rPr>
        <w:tab/>
      </w:r>
      <w:r w:rsidRPr="00BF1E80">
        <w:rPr>
          <w:rFonts w:ascii="Arial" w:hAnsi="Arial" w:cs="Arial"/>
          <w:sz w:val="26"/>
          <w:szCs w:val="26"/>
        </w:rPr>
        <w:tab/>
        <w:t>:                        0 đồng</w:t>
      </w:r>
    </w:p>
    <w:p w14:paraId="7855DDA3" w14:textId="77777777" w:rsidR="00BD19DA" w:rsidRPr="00BF1E80" w:rsidRDefault="00BD19DA" w:rsidP="00BD19DA">
      <w:pPr>
        <w:pStyle w:val="NoSpacing"/>
        <w:spacing w:before="120" w:after="120" w:line="276" w:lineRule="auto"/>
        <w:ind w:firstLine="540"/>
        <w:rPr>
          <w:rFonts w:ascii="Arial" w:hAnsi="Arial" w:cs="Arial"/>
          <w:sz w:val="26"/>
          <w:szCs w:val="26"/>
        </w:rPr>
      </w:pPr>
      <w:r w:rsidRPr="00BF1E80">
        <w:rPr>
          <w:rFonts w:ascii="Arial" w:hAnsi="Arial" w:cs="Arial"/>
          <w:sz w:val="26"/>
          <w:szCs w:val="26"/>
        </w:rPr>
        <w:t xml:space="preserve">- Vay dài hạn            </w:t>
      </w:r>
      <w:r w:rsidRPr="00BF1E80">
        <w:rPr>
          <w:rFonts w:ascii="Arial" w:hAnsi="Arial" w:cs="Arial"/>
          <w:sz w:val="26"/>
          <w:szCs w:val="26"/>
        </w:rPr>
        <w:tab/>
        <w:t xml:space="preserve">:                        0 đồng      </w:t>
      </w:r>
    </w:p>
    <w:p w14:paraId="1124BEE3" w14:textId="77777777" w:rsidR="00BD19DA" w:rsidRPr="00BF1E80" w:rsidRDefault="00BD19DA" w:rsidP="00BD19DA">
      <w:pPr>
        <w:pStyle w:val="NoSpacing"/>
        <w:spacing w:before="120" w:after="120" w:line="276" w:lineRule="auto"/>
        <w:ind w:firstLine="540"/>
        <w:rPr>
          <w:rFonts w:ascii="Arial" w:hAnsi="Arial" w:cs="Arial"/>
          <w:sz w:val="26"/>
          <w:szCs w:val="26"/>
        </w:rPr>
      </w:pPr>
      <w:r w:rsidRPr="00BF1E80">
        <w:rPr>
          <w:rFonts w:ascii="Arial" w:hAnsi="Arial" w:cs="Arial"/>
          <w:sz w:val="26"/>
          <w:szCs w:val="26"/>
        </w:rPr>
        <w:t xml:space="preserve">- Vốn khác </w:t>
      </w:r>
      <w:r w:rsidRPr="00BF1E80">
        <w:rPr>
          <w:rFonts w:ascii="Arial" w:hAnsi="Arial" w:cs="Arial"/>
          <w:sz w:val="26"/>
          <w:szCs w:val="26"/>
        </w:rPr>
        <w:tab/>
      </w:r>
      <w:r w:rsidRPr="00BF1E80">
        <w:rPr>
          <w:rFonts w:ascii="Arial" w:hAnsi="Arial" w:cs="Arial"/>
          <w:sz w:val="26"/>
          <w:szCs w:val="26"/>
        </w:rPr>
        <w:tab/>
      </w:r>
      <w:r w:rsidRPr="00BF1E80">
        <w:rPr>
          <w:rFonts w:ascii="Arial" w:hAnsi="Arial" w:cs="Arial"/>
          <w:sz w:val="26"/>
          <w:szCs w:val="26"/>
        </w:rPr>
        <w:tab/>
        <w:t>: 17.288.799.304 đồng</w:t>
      </w:r>
    </w:p>
    <w:p w14:paraId="49BBC9EE" w14:textId="77777777" w:rsidR="00BD19DA" w:rsidRPr="00BF1E80" w:rsidRDefault="00BD19DA" w:rsidP="00BD19DA">
      <w:pPr>
        <w:pStyle w:val="NoSpacing"/>
        <w:spacing w:before="120" w:after="120" w:line="276" w:lineRule="auto"/>
        <w:ind w:firstLine="540"/>
        <w:rPr>
          <w:rFonts w:ascii="Arial" w:hAnsi="Arial" w:cs="Arial"/>
          <w:i/>
          <w:sz w:val="26"/>
          <w:szCs w:val="26"/>
        </w:rPr>
      </w:pPr>
      <w:r w:rsidRPr="00BF1E80">
        <w:rPr>
          <w:rFonts w:ascii="Arial" w:hAnsi="Arial" w:cs="Arial"/>
          <w:i/>
          <w:sz w:val="26"/>
          <w:szCs w:val="26"/>
        </w:rPr>
        <w:lastRenderedPageBreak/>
        <w:t xml:space="preserve">(các khoản chiếm dụng hợp pháp) </w:t>
      </w:r>
    </w:p>
    <w:p w14:paraId="443E8388" w14:textId="77777777" w:rsidR="00BD19DA" w:rsidRPr="00BF1E80" w:rsidRDefault="00BD19DA" w:rsidP="00BD19DA">
      <w:pPr>
        <w:pStyle w:val="NoSpacing"/>
        <w:spacing w:before="120" w:after="120" w:line="276" w:lineRule="auto"/>
        <w:ind w:firstLine="540"/>
        <w:jc w:val="both"/>
        <w:rPr>
          <w:rFonts w:ascii="Arial" w:hAnsi="Arial" w:cs="Arial"/>
          <w:sz w:val="26"/>
          <w:szCs w:val="26"/>
        </w:rPr>
      </w:pPr>
      <w:r w:rsidRPr="00BF1E80">
        <w:rPr>
          <w:rFonts w:ascii="Arial" w:hAnsi="Arial" w:cs="Arial"/>
          <w:sz w:val="26"/>
          <w:szCs w:val="26"/>
        </w:rPr>
        <w:t>So với năm 2022, nguồn vốn duy trì hoạt động thường xuyên của Công ty giảm</w:t>
      </w:r>
      <w:r w:rsidRPr="00BF1E80">
        <w:rPr>
          <w:rFonts w:ascii="Arial" w:hAnsi="Arial" w:cs="Arial"/>
          <w:sz w:val="26"/>
          <w:szCs w:val="26"/>
          <w:highlight w:val="yellow"/>
        </w:rPr>
        <w:t xml:space="preserve"> </w:t>
      </w:r>
      <w:r w:rsidRPr="00BF1E80">
        <w:rPr>
          <w:rFonts w:ascii="Arial" w:hAnsi="Arial" w:cs="Arial"/>
          <w:sz w:val="26"/>
          <w:szCs w:val="26"/>
        </w:rPr>
        <w:t>8.4%, tương đương giảm 8.933.285.476 đồng.</w:t>
      </w:r>
    </w:p>
    <w:p w14:paraId="2D48CA9B" w14:textId="77777777" w:rsidR="00BD19DA" w:rsidRPr="00BF1E80" w:rsidRDefault="00BD19DA" w:rsidP="00BD19DA">
      <w:pPr>
        <w:pStyle w:val="NoSpacing"/>
        <w:spacing w:before="120" w:after="120" w:line="276" w:lineRule="auto"/>
        <w:ind w:firstLine="540"/>
        <w:jc w:val="both"/>
        <w:rPr>
          <w:rFonts w:ascii="Arial" w:hAnsi="Arial" w:cs="Arial"/>
          <w:sz w:val="26"/>
          <w:szCs w:val="26"/>
        </w:rPr>
      </w:pPr>
      <w:r w:rsidRPr="00BF1E80">
        <w:rPr>
          <w:rFonts w:ascii="Arial" w:hAnsi="Arial" w:cs="Arial"/>
          <w:b/>
          <w:sz w:val="26"/>
          <w:szCs w:val="26"/>
        </w:rPr>
        <w:t>III/</w:t>
      </w:r>
      <w:r w:rsidRPr="00BF1E80">
        <w:rPr>
          <w:rFonts w:ascii="Arial" w:hAnsi="Arial" w:cs="Arial"/>
          <w:sz w:val="26"/>
          <w:szCs w:val="26"/>
        </w:rPr>
        <w:t xml:space="preserve"> </w:t>
      </w:r>
      <w:r w:rsidRPr="00BF1E80">
        <w:rPr>
          <w:rFonts w:ascii="Arial" w:hAnsi="Arial" w:cs="Arial"/>
          <w:b/>
          <w:sz w:val="26"/>
          <w:szCs w:val="26"/>
        </w:rPr>
        <w:t>KẾT QUẢ SẢN XUẤT KINH DOANH NĂM 2023</w:t>
      </w:r>
      <w:r w:rsidRPr="00BF1E80">
        <w:rPr>
          <w:rFonts w:ascii="Arial" w:hAnsi="Arial" w:cs="Arial"/>
          <w:sz w:val="26"/>
          <w:szCs w:val="26"/>
        </w:rPr>
        <w:t xml:space="preserve"> </w:t>
      </w:r>
    </w:p>
    <w:p w14:paraId="5C9159C0" w14:textId="77777777" w:rsidR="00BD19DA" w:rsidRPr="00BF1E80" w:rsidRDefault="00BD19DA" w:rsidP="00BD19DA">
      <w:pPr>
        <w:pStyle w:val="NoSpacing"/>
        <w:spacing w:before="120" w:after="120" w:line="276" w:lineRule="auto"/>
        <w:ind w:firstLine="540"/>
        <w:jc w:val="both"/>
        <w:rPr>
          <w:rFonts w:ascii="Arial" w:hAnsi="Arial" w:cs="Arial"/>
          <w:sz w:val="26"/>
          <w:szCs w:val="26"/>
        </w:rPr>
      </w:pPr>
      <w:r w:rsidRPr="00BF1E80">
        <w:rPr>
          <w:rFonts w:ascii="Arial" w:hAnsi="Arial" w:cs="Arial"/>
          <w:sz w:val="26"/>
          <w:szCs w:val="26"/>
        </w:rPr>
        <w:t xml:space="preserve">- Doanh thu và các khoản thu nhập khác </w:t>
      </w:r>
      <w:r w:rsidRPr="00BF1E80">
        <w:rPr>
          <w:rFonts w:ascii="Arial" w:hAnsi="Arial" w:cs="Arial"/>
          <w:sz w:val="26"/>
          <w:szCs w:val="26"/>
        </w:rPr>
        <w:tab/>
        <w:t>: 121.632.459.817 đồng</w:t>
      </w:r>
    </w:p>
    <w:p w14:paraId="4F2CF27E" w14:textId="77777777" w:rsidR="00BD19DA" w:rsidRPr="00BF1E80" w:rsidRDefault="00BD19DA" w:rsidP="00BD19DA">
      <w:pPr>
        <w:pStyle w:val="NoSpacing"/>
        <w:spacing w:before="120" w:after="120" w:line="276" w:lineRule="auto"/>
        <w:ind w:firstLine="540"/>
        <w:jc w:val="both"/>
        <w:rPr>
          <w:rFonts w:ascii="Arial" w:hAnsi="Arial" w:cs="Arial"/>
          <w:sz w:val="26"/>
          <w:szCs w:val="26"/>
        </w:rPr>
      </w:pPr>
      <w:r w:rsidRPr="00BF1E80">
        <w:rPr>
          <w:rFonts w:ascii="Arial" w:hAnsi="Arial" w:cs="Arial"/>
          <w:sz w:val="26"/>
          <w:szCs w:val="26"/>
        </w:rPr>
        <w:t>- Chi phí</w:t>
      </w:r>
      <w:r w:rsidRPr="00BF1E80">
        <w:rPr>
          <w:rFonts w:ascii="Arial" w:hAnsi="Arial" w:cs="Arial"/>
          <w:sz w:val="26"/>
          <w:szCs w:val="26"/>
        </w:rPr>
        <w:tab/>
      </w:r>
      <w:r w:rsidRPr="00BF1E80">
        <w:rPr>
          <w:rFonts w:ascii="Arial" w:hAnsi="Arial" w:cs="Arial"/>
          <w:sz w:val="26"/>
          <w:szCs w:val="26"/>
        </w:rPr>
        <w:tab/>
      </w:r>
      <w:r w:rsidRPr="00BF1E80">
        <w:rPr>
          <w:rFonts w:ascii="Arial" w:hAnsi="Arial" w:cs="Arial"/>
          <w:sz w:val="26"/>
          <w:szCs w:val="26"/>
        </w:rPr>
        <w:tab/>
      </w:r>
      <w:r w:rsidRPr="00BF1E80">
        <w:rPr>
          <w:rFonts w:ascii="Arial" w:hAnsi="Arial" w:cs="Arial"/>
          <w:sz w:val="26"/>
          <w:szCs w:val="26"/>
        </w:rPr>
        <w:tab/>
      </w:r>
      <w:r w:rsidRPr="00BF1E80">
        <w:rPr>
          <w:rFonts w:ascii="Arial" w:hAnsi="Arial" w:cs="Arial"/>
          <w:sz w:val="26"/>
          <w:szCs w:val="26"/>
        </w:rPr>
        <w:tab/>
      </w:r>
      <w:r w:rsidRPr="00BF1E80">
        <w:rPr>
          <w:rFonts w:ascii="Arial" w:hAnsi="Arial" w:cs="Arial"/>
          <w:sz w:val="26"/>
          <w:szCs w:val="26"/>
        </w:rPr>
        <w:tab/>
        <w:t>: 113.880.611.147 đồng</w:t>
      </w:r>
    </w:p>
    <w:p w14:paraId="0A5F9A27" w14:textId="77777777" w:rsidR="00BD19DA" w:rsidRPr="00BF1E80" w:rsidRDefault="00BD19DA" w:rsidP="00BD19DA">
      <w:pPr>
        <w:pStyle w:val="NoSpacing"/>
        <w:tabs>
          <w:tab w:val="left" w:pos="5760"/>
        </w:tabs>
        <w:spacing w:before="120" w:after="120" w:line="276" w:lineRule="auto"/>
        <w:ind w:firstLine="540"/>
        <w:jc w:val="both"/>
        <w:rPr>
          <w:rFonts w:ascii="Arial" w:hAnsi="Arial" w:cs="Arial"/>
          <w:sz w:val="26"/>
          <w:szCs w:val="26"/>
        </w:rPr>
      </w:pPr>
      <w:r w:rsidRPr="00BF1E80">
        <w:rPr>
          <w:rFonts w:ascii="Arial" w:hAnsi="Arial" w:cs="Arial"/>
          <w:sz w:val="26"/>
          <w:szCs w:val="26"/>
        </w:rPr>
        <w:t>- Lợi nhuận trước thuế</w:t>
      </w:r>
      <w:r w:rsidRPr="00BF1E80">
        <w:rPr>
          <w:rFonts w:ascii="Arial" w:hAnsi="Arial" w:cs="Arial"/>
          <w:sz w:val="26"/>
          <w:szCs w:val="26"/>
        </w:rPr>
        <w:tab/>
        <w:t>:     7.751.848.670 đồng</w:t>
      </w:r>
    </w:p>
    <w:p w14:paraId="10A97D7F" w14:textId="77777777" w:rsidR="00BD19DA" w:rsidRPr="00BF1E80" w:rsidRDefault="00BD19DA" w:rsidP="00BD19DA">
      <w:pPr>
        <w:pStyle w:val="NoSpacing"/>
        <w:tabs>
          <w:tab w:val="left" w:pos="5760"/>
        </w:tabs>
        <w:spacing w:before="120" w:after="120" w:line="276" w:lineRule="auto"/>
        <w:ind w:firstLine="540"/>
        <w:jc w:val="both"/>
        <w:rPr>
          <w:rFonts w:ascii="Arial" w:hAnsi="Arial" w:cs="Arial"/>
          <w:sz w:val="26"/>
          <w:szCs w:val="26"/>
        </w:rPr>
      </w:pPr>
      <w:r w:rsidRPr="00BF1E80">
        <w:rPr>
          <w:rFonts w:ascii="Arial" w:hAnsi="Arial" w:cs="Arial"/>
          <w:sz w:val="26"/>
          <w:szCs w:val="26"/>
        </w:rPr>
        <w:t>- Chi phí thuế thu nhập doanh nghiệp</w:t>
      </w:r>
      <w:r w:rsidRPr="00BF1E80">
        <w:rPr>
          <w:rFonts w:ascii="Arial" w:hAnsi="Arial" w:cs="Arial"/>
          <w:sz w:val="26"/>
          <w:szCs w:val="26"/>
        </w:rPr>
        <w:tab/>
        <w:t>:     1.550.380.768 đồng</w:t>
      </w:r>
    </w:p>
    <w:p w14:paraId="514034DF" w14:textId="77777777" w:rsidR="00BD19DA" w:rsidRPr="00BF1E80" w:rsidRDefault="00BD19DA" w:rsidP="00BD19DA">
      <w:pPr>
        <w:pStyle w:val="NoSpacing"/>
        <w:tabs>
          <w:tab w:val="left" w:pos="5760"/>
        </w:tabs>
        <w:spacing w:before="120" w:after="120" w:line="276" w:lineRule="auto"/>
        <w:ind w:firstLine="540"/>
        <w:jc w:val="both"/>
        <w:rPr>
          <w:rFonts w:ascii="Arial" w:hAnsi="Arial" w:cs="Arial"/>
          <w:sz w:val="26"/>
          <w:szCs w:val="26"/>
        </w:rPr>
      </w:pPr>
      <w:r w:rsidRPr="00BF1E80">
        <w:rPr>
          <w:rFonts w:ascii="Arial" w:hAnsi="Arial" w:cs="Arial"/>
          <w:sz w:val="26"/>
          <w:szCs w:val="26"/>
        </w:rPr>
        <w:t>- Lợi nhuận sau thuế TNDN</w:t>
      </w:r>
      <w:r w:rsidRPr="00BF1E80">
        <w:rPr>
          <w:rFonts w:ascii="Arial" w:hAnsi="Arial" w:cs="Arial"/>
          <w:sz w:val="26"/>
          <w:szCs w:val="26"/>
        </w:rPr>
        <w:tab/>
        <w:t>:     6.201.467.902 đồng</w:t>
      </w:r>
    </w:p>
    <w:p w14:paraId="273930A5" w14:textId="77777777" w:rsidR="00BD19DA" w:rsidRPr="00BF1E80" w:rsidRDefault="00BD19DA" w:rsidP="00BD19DA">
      <w:pPr>
        <w:pStyle w:val="NoSpacing"/>
        <w:tabs>
          <w:tab w:val="left" w:pos="5760"/>
        </w:tabs>
        <w:spacing w:before="120" w:after="120" w:line="276" w:lineRule="auto"/>
        <w:ind w:firstLine="540"/>
        <w:jc w:val="both"/>
        <w:rPr>
          <w:rFonts w:ascii="Arial" w:hAnsi="Arial" w:cs="Arial"/>
          <w:sz w:val="26"/>
          <w:szCs w:val="26"/>
        </w:rPr>
      </w:pPr>
      <w:r w:rsidRPr="00BF1E80">
        <w:rPr>
          <w:rFonts w:ascii="Arial" w:hAnsi="Arial" w:cs="Arial"/>
          <w:sz w:val="26"/>
          <w:szCs w:val="26"/>
        </w:rPr>
        <w:t>Lợi nhuận sau thuế 2023 đạt 6.201.467.902</w:t>
      </w:r>
      <w:r w:rsidRPr="00BF1E80">
        <w:rPr>
          <w:rFonts w:ascii="Arial" w:hAnsi="Arial" w:cs="Arial"/>
          <w:b/>
          <w:bCs/>
          <w:sz w:val="26"/>
          <w:szCs w:val="26"/>
        </w:rPr>
        <w:t xml:space="preserve"> </w:t>
      </w:r>
      <w:r w:rsidRPr="00BF1E80">
        <w:rPr>
          <w:rFonts w:ascii="Arial" w:hAnsi="Arial" w:cs="Arial"/>
          <w:bCs/>
          <w:sz w:val="26"/>
          <w:szCs w:val="26"/>
        </w:rPr>
        <w:t>đồng,</w:t>
      </w:r>
      <w:r w:rsidRPr="00BF1E80">
        <w:rPr>
          <w:rFonts w:ascii="Arial" w:hAnsi="Arial" w:cs="Arial"/>
          <w:sz w:val="26"/>
          <w:szCs w:val="26"/>
        </w:rPr>
        <w:t xml:space="preserve"> tăng 297.417.398 đồng so với năm 2022 - lợi nhuận sau thuế đạt 5.904.050.504 đồng.</w:t>
      </w:r>
    </w:p>
    <w:p w14:paraId="580BF76B" w14:textId="77777777" w:rsidR="00BD19DA" w:rsidRPr="001821DD" w:rsidRDefault="00BD19DA" w:rsidP="00BD19DA">
      <w:pPr>
        <w:pStyle w:val="NoSpacing"/>
        <w:tabs>
          <w:tab w:val="left" w:pos="5760"/>
        </w:tabs>
        <w:spacing w:before="120" w:after="120" w:line="276" w:lineRule="auto"/>
        <w:ind w:firstLine="540"/>
        <w:jc w:val="both"/>
        <w:rPr>
          <w:rFonts w:ascii="Arial" w:hAnsi="Arial" w:cs="Arial"/>
          <w:sz w:val="26"/>
          <w:szCs w:val="26"/>
        </w:rPr>
      </w:pPr>
      <w:r w:rsidRPr="001821DD">
        <w:rPr>
          <w:rFonts w:ascii="Arial" w:hAnsi="Arial" w:cs="Arial"/>
          <w:b/>
          <w:sz w:val="26"/>
          <w:szCs w:val="26"/>
        </w:rPr>
        <w:t>IV/</w:t>
      </w:r>
      <w:r w:rsidRPr="001821DD">
        <w:rPr>
          <w:rFonts w:ascii="Arial" w:hAnsi="Arial" w:cs="Arial"/>
          <w:sz w:val="26"/>
          <w:szCs w:val="26"/>
        </w:rPr>
        <w:t xml:space="preserve"> </w:t>
      </w:r>
      <w:r w:rsidRPr="001821DD">
        <w:rPr>
          <w:rFonts w:ascii="Arial" w:hAnsi="Arial" w:cs="Arial"/>
          <w:b/>
          <w:sz w:val="26"/>
          <w:szCs w:val="26"/>
        </w:rPr>
        <w:t>DỰ KIẾN PHÂN PHỐI LỢI NHUẬN 2023</w:t>
      </w:r>
    </w:p>
    <w:p w14:paraId="0B1B223E" w14:textId="77777777" w:rsidR="00FE5AAA" w:rsidRPr="001821DD" w:rsidRDefault="00FE5AAA" w:rsidP="00FE5AAA">
      <w:pPr>
        <w:pStyle w:val="NoSpacing"/>
        <w:spacing w:before="120" w:after="120" w:line="264" w:lineRule="auto"/>
        <w:jc w:val="both"/>
        <w:rPr>
          <w:rFonts w:ascii="Arial" w:hAnsi="Arial" w:cs="Arial"/>
          <w:sz w:val="26"/>
          <w:szCs w:val="26"/>
          <w:lang w:val="nl-NL"/>
        </w:rPr>
      </w:pPr>
      <w:r w:rsidRPr="001821DD">
        <w:rPr>
          <w:rFonts w:ascii="Arial" w:hAnsi="Arial" w:cs="Arial"/>
          <w:sz w:val="26"/>
          <w:szCs w:val="26"/>
          <w:lang w:val="nl-NL"/>
        </w:rPr>
        <w:tab/>
        <w:t>Do tình hình chăn nuôi tại Việt Nam vẫn diễn biến phức tạp trong thời gian tới nên Hội đồng Quản trị đề xuất tại Đại hội cổ đông lần này không phân chia lợi nhuận của năm 2023.</w:t>
      </w:r>
    </w:p>
    <w:p w14:paraId="497A2284" w14:textId="77777777" w:rsidR="00BD556F" w:rsidRPr="001821DD" w:rsidRDefault="00BD556F" w:rsidP="00BD556F">
      <w:pPr>
        <w:pStyle w:val="NoSpacing"/>
        <w:tabs>
          <w:tab w:val="left" w:pos="5760"/>
        </w:tabs>
        <w:spacing w:before="120" w:after="120" w:line="276" w:lineRule="auto"/>
        <w:ind w:firstLine="540"/>
        <w:jc w:val="both"/>
        <w:rPr>
          <w:rFonts w:ascii="Arial" w:hAnsi="Arial" w:cs="Arial"/>
          <w:sz w:val="26"/>
          <w:szCs w:val="26"/>
        </w:rPr>
      </w:pPr>
      <w:r w:rsidRPr="001821DD">
        <w:rPr>
          <w:rFonts w:ascii="Arial" w:hAnsi="Arial" w:cs="Arial"/>
          <w:b/>
          <w:sz w:val="26"/>
          <w:szCs w:val="26"/>
        </w:rPr>
        <w:t>V/</w:t>
      </w:r>
      <w:r w:rsidRPr="001821DD">
        <w:rPr>
          <w:rFonts w:ascii="Arial" w:hAnsi="Arial" w:cs="Arial"/>
          <w:sz w:val="26"/>
          <w:szCs w:val="26"/>
        </w:rPr>
        <w:t xml:space="preserve"> </w:t>
      </w:r>
      <w:r w:rsidRPr="001821DD">
        <w:rPr>
          <w:rFonts w:ascii="Arial" w:hAnsi="Arial" w:cs="Arial"/>
          <w:b/>
          <w:sz w:val="26"/>
          <w:szCs w:val="26"/>
        </w:rPr>
        <w:t>MỘT SỐ NHẬN XÉT VÀ KIẾN NGHỊ CỦA BAN KIỂM SOÁT</w:t>
      </w:r>
    </w:p>
    <w:p w14:paraId="3BC167AC" w14:textId="0172838B" w:rsidR="00BD556F" w:rsidRPr="00622317" w:rsidRDefault="00ED4622" w:rsidP="00BD556F">
      <w:pPr>
        <w:pStyle w:val="NoSpacing"/>
        <w:tabs>
          <w:tab w:val="left" w:pos="5760"/>
        </w:tabs>
        <w:spacing w:before="120" w:after="120" w:line="276" w:lineRule="auto"/>
        <w:ind w:firstLine="540"/>
        <w:jc w:val="both"/>
        <w:rPr>
          <w:rFonts w:ascii="Arial" w:hAnsi="Arial" w:cs="Arial"/>
          <w:sz w:val="26"/>
          <w:szCs w:val="26"/>
        </w:rPr>
      </w:pPr>
      <w:r w:rsidRPr="001821DD">
        <w:rPr>
          <w:rFonts w:ascii="Arial" w:hAnsi="Arial" w:cs="Arial"/>
          <w:sz w:val="26"/>
          <w:szCs w:val="26"/>
        </w:rPr>
        <w:t>Năm 202</w:t>
      </w:r>
      <w:r w:rsidR="00A266E6" w:rsidRPr="001821DD">
        <w:rPr>
          <w:rFonts w:ascii="Arial" w:hAnsi="Arial" w:cs="Arial"/>
          <w:sz w:val="26"/>
          <w:szCs w:val="26"/>
        </w:rPr>
        <w:t>3</w:t>
      </w:r>
      <w:r w:rsidRPr="001821DD">
        <w:rPr>
          <w:rFonts w:ascii="Arial" w:hAnsi="Arial" w:cs="Arial"/>
          <w:sz w:val="26"/>
          <w:szCs w:val="26"/>
        </w:rPr>
        <w:t xml:space="preserve"> là một năm </w:t>
      </w:r>
      <w:r w:rsidR="0009550C" w:rsidRPr="001821DD">
        <w:rPr>
          <w:rFonts w:ascii="Arial" w:hAnsi="Arial" w:cs="Arial"/>
          <w:sz w:val="26"/>
          <w:szCs w:val="26"/>
        </w:rPr>
        <w:t>đầy khó</w:t>
      </w:r>
      <w:r w:rsidR="0009550C" w:rsidRPr="001504E4">
        <w:rPr>
          <w:rFonts w:ascii="Arial" w:hAnsi="Arial" w:cs="Arial"/>
          <w:sz w:val="26"/>
          <w:szCs w:val="26"/>
        </w:rPr>
        <w:t xml:space="preserve"> khăn</w:t>
      </w:r>
      <w:r w:rsidRPr="001504E4">
        <w:rPr>
          <w:rFonts w:ascii="Arial" w:hAnsi="Arial" w:cs="Arial"/>
          <w:sz w:val="26"/>
          <w:szCs w:val="26"/>
        </w:rPr>
        <w:t xml:space="preserve"> với doanh nghiệp</w:t>
      </w:r>
      <w:r w:rsidR="0009550C" w:rsidRPr="001504E4">
        <w:rPr>
          <w:rFonts w:ascii="Arial" w:hAnsi="Arial" w:cs="Arial"/>
          <w:sz w:val="26"/>
          <w:szCs w:val="26"/>
        </w:rPr>
        <w:t>, ảnh hưởng bởi tình hình thế giới và trong nước</w:t>
      </w:r>
      <w:r w:rsidR="00634323" w:rsidRPr="001504E4">
        <w:rPr>
          <w:rFonts w:ascii="Arial" w:hAnsi="Arial" w:cs="Arial"/>
          <w:sz w:val="26"/>
          <w:szCs w:val="26"/>
        </w:rPr>
        <w:t xml:space="preserve">, giá nguyên vật liệu </w:t>
      </w:r>
      <w:r w:rsidR="004C64A6" w:rsidRPr="001504E4">
        <w:rPr>
          <w:rFonts w:ascii="Arial" w:hAnsi="Arial" w:cs="Arial"/>
          <w:sz w:val="26"/>
          <w:szCs w:val="26"/>
        </w:rPr>
        <w:t>biến động mạnh</w:t>
      </w:r>
      <w:r w:rsidR="00634323" w:rsidRPr="001504E4">
        <w:rPr>
          <w:rFonts w:ascii="Arial" w:hAnsi="Arial" w:cs="Arial"/>
          <w:sz w:val="26"/>
          <w:szCs w:val="26"/>
        </w:rPr>
        <w:t xml:space="preserve">, </w:t>
      </w:r>
      <w:r w:rsidR="00633A7B" w:rsidRPr="001504E4">
        <w:rPr>
          <w:rFonts w:ascii="Arial" w:hAnsi="Arial" w:cs="Arial"/>
          <w:sz w:val="26"/>
          <w:szCs w:val="26"/>
        </w:rPr>
        <w:t xml:space="preserve">thiên tai, biến đổi khí hậu, dịch bệnh diễn biến phức tạp, </w:t>
      </w:r>
      <w:r w:rsidR="00634323" w:rsidRPr="001504E4">
        <w:rPr>
          <w:rFonts w:ascii="Arial" w:hAnsi="Arial" w:cs="Arial"/>
          <w:sz w:val="26"/>
          <w:szCs w:val="26"/>
        </w:rPr>
        <w:t>sức tái đàn giảm, sự cạnh tranh gay gắt trong ngành</w:t>
      </w:r>
      <w:r w:rsidRPr="001504E4">
        <w:rPr>
          <w:rFonts w:ascii="Arial" w:hAnsi="Arial" w:cs="Arial"/>
          <w:sz w:val="26"/>
          <w:szCs w:val="26"/>
        </w:rPr>
        <w:t>,</w:t>
      </w:r>
      <w:r w:rsidR="00634323" w:rsidRPr="001504E4">
        <w:rPr>
          <w:rFonts w:ascii="Arial" w:hAnsi="Arial" w:cs="Arial"/>
          <w:sz w:val="26"/>
          <w:szCs w:val="26"/>
        </w:rPr>
        <w:t>… phần nào cũng ảnh hưởng đến việc sản xuất kinh doanh của đơn vị.</w:t>
      </w:r>
      <w:r w:rsidRPr="001504E4">
        <w:rPr>
          <w:rFonts w:ascii="Arial" w:hAnsi="Arial" w:cs="Arial"/>
          <w:sz w:val="26"/>
          <w:szCs w:val="26"/>
        </w:rPr>
        <w:t xml:space="preserve"> </w:t>
      </w:r>
      <w:r w:rsidR="00634323" w:rsidRPr="001504E4">
        <w:rPr>
          <w:rFonts w:ascii="Arial" w:hAnsi="Arial" w:cs="Arial"/>
          <w:sz w:val="26"/>
          <w:szCs w:val="26"/>
        </w:rPr>
        <w:t>Son</w:t>
      </w:r>
      <w:r w:rsidR="00634323" w:rsidRPr="00622317">
        <w:rPr>
          <w:rFonts w:ascii="Arial" w:hAnsi="Arial" w:cs="Arial"/>
          <w:sz w:val="26"/>
          <w:szCs w:val="26"/>
        </w:rPr>
        <w:t xml:space="preserve">g, dưới sự lãnh đạo, điều hành linh hoạt của Hội đồng Quản trị, sự năng động của Ban Giám đốc đã </w:t>
      </w:r>
      <w:r w:rsidRPr="00622317">
        <w:rPr>
          <w:rFonts w:ascii="Arial" w:hAnsi="Arial" w:cs="Arial"/>
          <w:sz w:val="26"/>
          <w:szCs w:val="26"/>
        </w:rPr>
        <w:t>liên t</w:t>
      </w:r>
      <w:r w:rsidR="007128F3" w:rsidRPr="00622317">
        <w:rPr>
          <w:rFonts w:ascii="Arial" w:hAnsi="Arial" w:cs="Arial"/>
          <w:sz w:val="26"/>
          <w:szCs w:val="26"/>
        </w:rPr>
        <w:t>ụ</w:t>
      </w:r>
      <w:r w:rsidRPr="00622317">
        <w:rPr>
          <w:rFonts w:ascii="Arial" w:hAnsi="Arial" w:cs="Arial"/>
          <w:sz w:val="26"/>
          <w:szCs w:val="26"/>
        </w:rPr>
        <w:t xml:space="preserve">c thay đổi phương án </w:t>
      </w:r>
      <w:r w:rsidR="005A3A3F" w:rsidRPr="00622317">
        <w:rPr>
          <w:rFonts w:ascii="Arial" w:hAnsi="Arial" w:cs="Arial"/>
          <w:sz w:val="26"/>
          <w:szCs w:val="26"/>
        </w:rPr>
        <w:t xml:space="preserve">sản xuất kinh doanh, </w:t>
      </w:r>
      <w:r w:rsidR="007128F3" w:rsidRPr="00622317">
        <w:rPr>
          <w:rFonts w:ascii="Arial" w:hAnsi="Arial" w:cs="Arial"/>
          <w:sz w:val="26"/>
          <w:szCs w:val="26"/>
        </w:rPr>
        <w:t xml:space="preserve">điều chỉnh kịp thời </w:t>
      </w:r>
      <w:r w:rsidRPr="00622317">
        <w:rPr>
          <w:rFonts w:ascii="Arial" w:hAnsi="Arial" w:cs="Arial"/>
          <w:sz w:val="26"/>
          <w:szCs w:val="26"/>
        </w:rPr>
        <w:t>các hoạt động</w:t>
      </w:r>
      <w:r w:rsidR="005A3A3F" w:rsidRPr="00622317">
        <w:rPr>
          <w:rFonts w:ascii="Arial" w:hAnsi="Arial" w:cs="Arial"/>
          <w:sz w:val="26"/>
          <w:szCs w:val="26"/>
        </w:rPr>
        <w:t>,</w:t>
      </w:r>
      <w:r w:rsidRPr="00622317">
        <w:rPr>
          <w:rFonts w:ascii="Arial" w:hAnsi="Arial" w:cs="Arial"/>
          <w:sz w:val="26"/>
          <w:szCs w:val="26"/>
        </w:rPr>
        <w:t xml:space="preserve"> </w:t>
      </w:r>
      <w:r w:rsidR="00404226" w:rsidRPr="00622317">
        <w:rPr>
          <w:rFonts w:ascii="Arial" w:hAnsi="Arial" w:cs="Arial"/>
          <w:sz w:val="26"/>
          <w:szCs w:val="26"/>
        </w:rPr>
        <w:t>p</w:t>
      </w:r>
      <w:r w:rsidR="00DC3AC2">
        <w:rPr>
          <w:rFonts w:ascii="Arial" w:hAnsi="Arial" w:cs="Arial"/>
          <w:sz w:val="26"/>
          <w:szCs w:val="26"/>
        </w:rPr>
        <w:t>hù hợp với tình hình thực tế để</w:t>
      </w:r>
      <w:r w:rsidRPr="00622317">
        <w:rPr>
          <w:rFonts w:ascii="Arial" w:hAnsi="Arial" w:cs="Arial"/>
          <w:sz w:val="26"/>
          <w:szCs w:val="26"/>
        </w:rPr>
        <w:t xml:space="preserve"> đảm bảo hoạt động được </w:t>
      </w:r>
      <w:r w:rsidR="00DC3AC2">
        <w:rPr>
          <w:rFonts w:ascii="Arial" w:hAnsi="Arial" w:cs="Arial"/>
          <w:sz w:val="26"/>
          <w:szCs w:val="26"/>
        </w:rPr>
        <w:t>duy trì</w:t>
      </w:r>
      <w:r w:rsidRPr="00622317">
        <w:rPr>
          <w:rFonts w:ascii="Arial" w:hAnsi="Arial" w:cs="Arial"/>
          <w:sz w:val="26"/>
          <w:szCs w:val="26"/>
        </w:rPr>
        <w:t xml:space="preserve"> </w:t>
      </w:r>
      <w:r w:rsidR="00404226" w:rsidRPr="00622317">
        <w:rPr>
          <w:rFonts w:ascii="Arial" w:hAnsi="Arial" w:cs="Arial"/>
          <w:sz w:val="26"/>
          <w:szCs w:val="26"/>
        </w:rPr>
        <w:t>và đem lại hiệu quả khả quan.</w:t>
      </w:r>
    </w:p>
    <w:p w14:paraId="47E244F1" w14:textId="77777777" w:rsidR="00BD556F" w:rsidRDefault="00ED4622" w:rsidP="00BD556F">
      <w:pPr>
        <w:pStyle w:val="NoSpacing"/>
        <w:tabs>
          <w:tab w:val="left" w:pos="5760"/>
        </w:tabs>
        <w:spacing w:before="120" w:after="120" w:line="276" w:lineRule="auto"/>
        <w:ind w:firstLine="540"/>
        <w:jc w:val="both"/>
        <w:rPr>
          <w:rFonts w:ascii="Arial" w:hAnsi="Arial" w:cs="Arial"/>
          <w:color w:val="FF0000"/>
          <w:sz w:val="26"/>
          <w:szCs w:val="26"/>
        </w:rPr>
      </w:pPr>
      <w:r w:rsidRPr="00ED4622">
        <w:rPr>
          <w:rFonts w:ascii="Arial" w:hAnsi="Arial" w:cs="Arial"/>
          <w:sz w:val="26"/>
          <w:szCs w:val="26"/>
        </w:rPr>
        <w:t>Qua thời gian tham gia kiểm soát quá trình hoạt động sản xuất kinh doanh của Công ty, Ban Kiểm soát có một số ý kiến như sau:</w:t>
      </w:r>
    </w:p>
    <w:p w14:paraId="2D1EA741" w14:textId="77777777" w:rsidR="00BD556F" w:rsidRPr="00BD556F" w:rsidRDefault="00BD556F" w:rsidP="00BD556F">
      <w:pPr>
        <w:pStyle w:val="NoSpacing"/>
        <w:tabs>
          <w:tab w:val="left" w:pos="5760"/>
        </w:tabs>
        <w:spacing w:before="120" w:after="120" w:line="276" w:lineRule="auto"/>
        <w:ind w:firstLine="540"/>
        <w:jc w:val="both"/>
        <w:rPr>
          <w:rFonts w:ascii="Arial" w:hAnsi="Arial" w:cs="Arial"/>
          <w:sz w:val="26"/>
          <w:szCs w:val="26"/>
          <w:u w:val="single"/>
        </w:rPr>
      </w:pPr>
      <w:r w:rsidRPr="00BD556F">
        <w:rPr>
          <w:rFonts w:ascii="Arial" w:hAnsi="Arial" w:cs="Arial"/>
          <w:i/>
          <w:sz w:val="26"/>
          <w:szCs w:val="26"/>
          <w:u w:val="single"/>
        </w:rPr>
        <w:t>1/</w:t>
      </w:r>
      <w:r w:rsidRPr="00BD556F">
        <w:rPr>
          <w:rFonts w:ascii="Arial" w:hAnsi="Arial" w:cs="Arial"/>
          <w:sz w:val="26"/>
          <w:szCs w:val="26"/>
          <w:u w:val="single"/>
        </w:rPr>
        <w:t xml:space="preserve"> </w:t>
      </w:r>
      <w:r w:rsidR="00D25887" w:rsidRPr="00BD556F">
        <w:rPr>
          <w:rFonts w:ascii="Arial" w:hAnsi="Arial" w:cs="Arial"/>
          <w:i/>
          <w:sz w:val="26"/>
          <w:szCs w:val="26"/>
          <w:u w:val="single"/>
        </w:rPr>
        <w:t>Vấn đề quản lý tài chính:</w:t>
      </w:r>
      <w:r w:rsidRPr="00BD556F">
        <w:rPr>
          <w:rFonts w:ascii="Arial" w:hAnsi="Arial" w:cs="Arial"/>
          <w:i/>
          <w:sz w:val="26"/>
          <w:szCs w:val="26"/>
          <w:u w:val="single"/>
        </w:rPr>
        <w:t xml:space="preserve"> </w:t>
      </w:r>
    </w:p>
    <w:p w14:paraId="75A08A68" w14:textId="59C2A4C1" w:rsidR="00BD556F" w:rsidRPr="0072472F" w:rsidRDefault="00BD556F" w:rsidP="00BD556F">
      <w:pPr>
        <w:pStyle w:val="NoSpacing"/>
        <w:tabs>
          <w:tab w:val="left" w:pos="5760"/>
        </w:tabs>
        <w:spacing w:before="120" w:after="120" w:line="276" w:lineRule="auto"/>
        <w:ind w:firstLine="540"/>
        <w:jc w:val="both"/>
        <w:rPr>
          <w:rFonts w:ascii="Arial" w:hAnsi="Arial" w:cs="Arial"/>
          <w:i/>
          <w:sz w:val="26"/>
          <w:szCs w:val="26"/>
        </w:rPr>
      </w:pPr>
      <w:r w:rsidRPr="00BD556F">
        <w:rPr>
          <w:rFonts w:ascii="Arial" w:hAnsi="Arial" w:cs="Arial"/>
          <w:sz w:val="26"/>
          <w:szCs w:val="26"/>
        </w:rPr>
        <w:t xml:space="preserve">- </w:t>
      </w:r>
      <w:r w:rsidR="00D25887" w:rsidRPr="00BD556F">
        <w:rPr>
          <w:rFonts w:ascii="Arial" w:hAnsi="Arial" w:cs="Arial"/>
          <w:sz w:val="26"/>
          <w:szCs w:val="26"/>
        </w:rPr>
        <w:t xml:space="preserve">Công ty </w:t>
      </w:r>
      <w:r>
        <w:rPr>
          <w:rFonts w:ascii="Arial" w:hAnsi="Arial" w:cs="Arial"/>
          <w:sz w:val="26"/>
          <w:szCs w:val="26"/>
        </w:rPr>
        <w:t xml:space="preserve">đã </w:t>
      </w:r>
      <w:r w:rsidR="00D25887" w:rsidRPr="00BD556F">
        <w:rPr>
          <w:rFonts w:ascii="Arial" w:hAnsi="Arial" w:cs="Arial"/>
          <w:sz w:val="26"/>
          <w:szCs w:val="26"/>
        </w:rPr>
        <w:t>thực hiện tốt chế độ kế toán thống kê the</w:t>
      </w:r>
      <w:r>
        <w:rPr>
          <w:rFonts w:ascii="Arial" w:hAnsi="Arial" w:cs="Arial"/>
          <w:sz w:val="26"/>
          <w:szCs w:val="26"/>
        </w:rPr>
        <w:t>o qui định của pháp luật. Cụ thể</w:t>
      </w:r>
      <w:r w:rsidR="00D25887" w:rsidRPr="00BD556F">
        <w:rPr>
          <w:rFonts w:ascii="Arial" w:hAnsi="Arial" w:cs="Arial"/>
          <w:sz w:val="26"/>
          <w:szCs w:val="26"/>
        </w:rPr>
        <w:t xml:space="preserve">, Công ty đã thuê tổ chức kiểm toán độc lập là </w:t>
      </w:r>
      <w:r w:rsidR="00042227" w:rsidRPr="00BD556F">
        <w:rPr>
          <w:rFonts w:ascii="Arial" w:hAnsi="Arial" w:cs="Arial"/>
          <w:sz w:val="26"/>
          <w:szCs w:val="26"/>
        </w:rPr>
        <w:t>Công ty TNHH Ernst &amp; Young Việt Nam</w:t>
      </w:r>
      <w:r w:rsidR="00D25887" w:rsidRPr="00BD556F">
        <w:rPr>
          <w:rFonts w:ascii="Arial" w:hAnsi="Arial" w:cs="Arial"/>
          <w:b/>
          <w:sz w:val="26"/>
          <w:szCs w:val="26"/>
          <w:lang w:val="es-MX"/>
        </w:rPr>
        <w:t xml:space="preserve"> </w:t>
      </w:r>
      <w:r w:rsidR="00D25887" w:rsidRPr="00BD556F">
        <w:rPr>
          <w:rFonts w:ascii="Arial" w:hAnsi="Arial" w:cs="Arial"/>
          <w:sz w:val="26"/>
          <w:szCs w:val="26"/>
        </w:rPr>
        <w:t>kiểm toán báo cáo tài chính từ ngày 01/01/20</w:t>
      </w:r>
      <w:r w:rsidR="00A704C2" w:rsidRPr="00BD556F">
        <w:rPr>
          <w:rFonts w:ascii="Arial" w:hAnsi="Arial" w:cs="Arial"/>
          <w:sz w:val="26"/>
          <w:szCs w:val="26"/>
        </w:rPr>
        <w:t>2</w:t>
      </w:r>
      <w:r w:rsidR="00A266E6">
        <w:rPr>
          <w:rFonts w:ascii="Arial" w:hAnsi="Arial" w:cs="Arial"/>
          <w:sz w:val="26"/>
          <w:szCs w:val="26"/>
        </w:rPr>
        <w:t>3</w:t>
      </w:r>
      <w:r w:rsidR="00930BFD" w:rsidRPr="00BD556F">
        <w:rPr>
          <w:rFonts w:ascii="Arial" w:hAnsi="Arial" w:cs="Arial"/>
          <w:sz w:val="26"/>
          <w:szCs w:val="26"/>
        </w:rPr>
        <w:t xml:space="preserve"> </w:t>
      </w:r>
      <w:r w:rsidR="00D25887" w:rsidRPr="00BD556F">
        <w:rPr>
          <w:rFonts w:ascii="Arial" w:hAnsi="Arial" w:cs="Arial"/>
          <w:sz w:val="26"/>
          <w:szCs w:val="26"/>
        </w:rPr>
        <w:t>đến hết ngày 31/12/20</w:t>
      </w:r>
      <w:r w:rsidR="0030429D" w:rsidRPr="00BD556F">
        <w:rPr>
          <w:rFonts w:ascii="Arial" w:hAnsi="Arial" w:cs="Arial"/>
          <w:sz w:val="26"/>
          <w:szCs w:val="26"/>
        </w:rPr>
        <w:t>2</w:t>
      </w:r>
      <w:r w:rsidR="00A266E6">
        <w:rPr>
          <w:rFonts w:ascii="Arial" w:hAnsi="Arial" w:cs="Arial"/>
          <w:sz w:val="26"/>
          <w:szCs w:val="26"/>
        </w:rPr>
        <w:t>3</w:t>
      </w:r>
      <w:r w:rsidR="0009550C">
        <w:rPr>
          <w:rFonts w:ascii="Arial" w:hAnsi="Arial" w:cs="Arial"/>
          <w:sz w:val="26"/>
          <w:szCs w:val="26"/>
        </w:rPr>
        <w:t>.</w:t>
      </w:r>
      <w:r w:rsidR="00D25887" w:rsidRPr="00BD556F">
        <w:rPr>
          <w:rFonts w:ascii="Arial" w:hAnsi="Arial" w:cs="Arial"/>
          <w:sz w:val="26"/>
          <w:szCs w:val="26"/>
        </w:rPr>
        <w:t xml:space="preserve"> </w:t>
      </w:r>
      <w:r w:rsidR="0009550C" w:rsidRPr="0072472F">
        <w:rPr>
          <w:rFonts w:ascii="Arial" w:hAnsi="Arial" w:cs="Arial"/>
          <w:sz w:val="26"/>
          <w:szCs w:val="26"/>
        </w:rPr>
        <w:t xml:space="preserve">Ý </w:t>
      </w:r>
      <w:r w:rsidR="0072472F" w:rsidRPr="0072472F">
        <w:rPr>
          <w:rFonts w:ascii="Arial" w:hAnsi="Arial" w:cs="Arial"/>
          <w:sz w:val="26"/>
          <w:szCs w:val="26"/>
        </w:rPr>
        <w:t>kiến của</w:t>
      </w:r>
      <w:r w:rsidR="00901B3D" w:rsidRPr="0072472F">
        <w:rPr>
          <w:rFonts w:ascii="Arial" w:hAnsi="Arial" w:cs="Arial"/>
          <w:sz w:val="26"/>
          <w:szCs w:val="26"/>
        </w:rPr>
        <w:t xml:space="preserve"> kiểm toán</w:t>
      </w:r>
      <w:r w:rsidR="0072472F" w:rsidRPr="0072472F">
        <w:rPr>
          <w:rFonts w:ascii="Arial" w:hAnsi="Arial" w:cs="Arial"/>
          <w:sz w:val="26"/>
          <w:szCs w:val="26"/>
        </w:rPr>
        <w:t xml:space="preserve"> viên đưa ra là</w:t>
      </w:r>
      <w:r w:rsidR="00901B3D" w:rsidRPr="0072472F">
        <w:rPr>
          <w:rFonts w:ascii="Arial" w:hAnsi="Arial" w:cs="Arial"/>
          <w:sz w:val="26"/>
          <w:szCs w:val="26"/>
        </w:rPr>
        <w:t xml:space="preserve"> báo cáo tài chính đã phản ánh trung thực,</w:t>
      </w:r>
      <w:r w:rsidR="0072472F" w:rsidRPr="0072472F">
        <w:rPr>
          <w:rFonts w:ascii="Arial" w:hAnsi="Arial" w:cs="Arial"/>
          <w:sz w:val="26"/>
          <w:szCs w:val="26"/>
        </w:rPr>
        <w:t xml:space="preserve"> hợp lý</w:t>
      </w:r>
      <w:r w:rsidR="00901B3D" w:rsidRPr="0072472F">
        <w:rPr>
          <w:rFonts w:ascii="Arial" w:hAnsi="Arial" w:cs="Arial"/>
          <w:sz w:val="26"/>
          <w:szCs w:val="26"/>
        </w:rPr>
        <w:t xml:space="preserve"> trên các khía cạnh trọng yếu, tình hình tài chính của Công ty tại ngày 31 tháng 12 năm 202</w:t>
      </w:r>
      <w:r w:rsidR="00A266E6">
        <w:rPr>
          <w:rFonts w:ascii="Arial" w:hAnsi="Arial" w:cs="Arial"/>
          <w:sz w:val="26"/>
          <w:szCs w:val="26"/>
        </w:rPr>
        <w:t>3</w:t>
      </w:r>
      <w:r w:rsidR="00901B3D" w:rsidRPr="0072472F">
        <w:rPr>
          <w:rFonts w:ascii="Arial" w:hAnsi="Arial" w:cs="Arial"/>
          <w:sz w:val="26"/>
          <w:szCs w:val="26"/>
        </w:rPr>
        <w:t xml:space="preserve">, cũng như kết quả hoạt động kinh doanh và tình hình lưu chuyển tiền tệ </w:t>
      </w:r>
      <w:r w:rsidR="00901B3D" w:rsidRPr="0072472F">
        <w:rPr>
          <w:rFonts w:ascii="Arial" w:hAnsi="Arial" w:cs="Arial"/>
          <w:sz w:val="26"/>
          <w:szCs w:val="26"/>
        </w:rPr>
        <w:lastRenderedPageBreak/>
        <w:t>cho năm tài chính kết t</w:t>
      </w:r>
      <w:r w:rsidR="0072472F" w:rsidRPr="0072472F">
        <w:rPr>
          <w:rFonts w:ascii="Arial" w:hAnsi="Arial" w:cs="Arial"/>
          <w:sz w:val="26"/>
          <w:szCs w:val="26"/>
        </w:rPr>
        <w:t>húc cùng ngày, phù hợp với các chuẩn mực kế toán Việt Nam, c</w:t>
      </w:r>
      <w:r w:rsidR="00901B3D" w:rsidRPr="0072472F">
        <w:rPr>
          <w:rFonts w:ascii="Arial" w:hAnsi="Arial" w:cs="Arial"/>
          <w:sz w:val="26"/>
          <w:szCs w:val="26"/>
        </w:rPr>
        <w:t>hế độ kế toán doanh nghiệp Việt Nam và các quy định pháp lý có liên quan đến việc lập và trình bày báo cáo tài chính</w:t>
      </w:r>
      <w:r w:rsidR="0072472F" w:rsidRPr="0072472F">
        <w:rPr>
          <w:rFonts w:ascii="Arial" w:hAnsi="Arial" w:cs="Arial"/>
          <w:sz w:val="26"/>
          <w:szCs w:val="26"/>
        </w:rPr>
        <w:t>.</w:t>
      </w:r>
    </w:p>
    <w:p w14:paraId="73129102" w14:textId="282A531A" w:rsidR="00BD556F" w:rsidRDefault="00BD556F" w:rsidP="00BD556F">
      <w:pPr>
        <w:pStyle w:val="NoSpacing"/>
        <w:tabs>
          <w:tab w:val="left" w:pos="5760"/>
        </w:tabs>
        <w:spacing w:before="120" w:after="120" w:line="276" w:lineRule="auto"/>
        <w:ind w:firstLine="540"/>
        <w:jc w:val="both"/>
        <w:rPr>
          <w:rFonts w:ascii="Arial" w:hAnsi="Arial" w:cs="Arial"/>
          <w:i/>
          <w:sz w:val="26"/>
          <w:szCs w:val="26"/>
        </w:rPr>
      </w:pPr>
      <w:r>
        <w:rPr>
          <w:rFonts w:ascii="Arial" w:hAnsi="Arial" w:cs="Arial"/>
          <w:i/>
          <w:sz w:val="26"/>
          <w:szCs w:val="26"/>
        </w:rPr>
        <w:t xml:space="preserve">- </w:t>
      </w:r>
      <w:r w:rsidR="00D25887" w:rsidRPr="00BD556F">
        <w:rPr>
          <w:rFonts w:ascii="Arial" w:hAnsi="Arial" w:cs="Arial"/>
          <w:sz w:val="26"/>
          <w:szCs w:val="26"/>
        </w:rPr>
        <w:t xml:space="preserve">Các phòng nghiệp vụ của Công ty thường xuyên kiểm tra xử lý tốt các thông tin tài chính cũng như cung cấp số liệu kịp thời theo yêu cầu cho </w:t>
      </w:r>
      <w:r>
        <w:rPr>
          <w:rFonts w:ascii="Arial" w:hAnsi="Arial" w:cs="Arial"/>
          <w:sz w:val="26"/>
          <w:szCs w:val="26"/>
        </w:rPr>
        <w:t xml:space="preserve">Ban </w:t>
      </w:r>
      <w:r w:rsidR="00D25887" w:rsidRPr="00BD556F">
        <w:rPr>
          <w:rFonts w:ascii="Arial" w:hAnsi="Arial" w:cs="Arial"/>
          <w:sz w:val="26"/>
          <w:szCs w:val="26"/>
        </w:rPr>
        <w:t>lãnh đạo để chỉ đạo sản xuất kinh doanh có hiệu quả. Đặc biệt tham mưu tốt cho Ban Giám đốc Công ty kiểm soát giá cả đầu vào</w:t>
      </w:r>
      <w:r w:rsidR="00C0712F">
        <w:rPr>
          <w:rFonts w:ascii="Arial" w:hAnsi="Arial" w:cs="Arial"/>
          <w:sz w:val="26"/>
          <w:szCs w:val="26"/>
        </w:rPr>
        <w:t>, tiết kiệm chi phí</w:t>
      </w:r>
      <w:r w:rsidR="00D25887" w:rsidRPr="00BD556F">
        <w:rPr>
          <w:rFonts w:ascii="Arial" w:hAnsi="Arial" w:cs="Arial"/>
          <w:sz w:val="26"/>
          <w:szCs w:val="26"/>
        </w:rPr>
        <w:t xml:space="preserve"> nhằm hạ giá thành sản phẩm.</w:t>
      </w:r>
    </w:p>
    <w:p w14:paraId="5E73B3D7" w14:textId="201246D3" w:rsidR="00BD556F" w:rsidRDefault="00BD556F" w:rsidP="00BD556F">
      <w:pPr>
        <w:pStyle w:val="NoSpacing"/>
        <w:tabs>
          <w:tab w:val="left" w:pos="5760"/>
        </w:tabs>
        <w:spacing w:before="120" w:after="120" w:line="276" w:lineRule="auto"/>
        <w:ind w:firstLine="540"/>
        <w:jc w:val="both"/>
        <w:rPr>
          <w:rFonts w:ascii="Arial" w:hAnsi="Arial" w:cs="Arial"/>
          <w:i/>
          <w:sz w:val="26"/>
          <w:szCs w:val="26"/>
        </w:rPr>
      </w:pPr>
      <w:r w:rsidRPr="00BD556F">
        <w:rPr>
          <w:rFonts w:ascii="Arial" w:hAnsi="Arial" w:cs="Arial"/>
          <w:sz w:val="26"/>
          <w:szCs w:val="26"/>
        </w:rPr>
        <w:t xml:space="preserve">- </w:t>
      </w:r>
      <w:r w:rsidR="00D25887" w:rsidRPr="00BD556F">
        <w:rPr>
          <w:rFonts w:ascii="Arial" w:hAnsi="Arial" w:cs="Arial"/>
          <w:sz w:val="26"/>
          <w:szCs w:val="26"/>
        </w:rPr>
        <w:t>Về công nợ phải thu của Công ty năm 20</w:t>
      </w:r>
      <w:r w:rsidR="00A41E8D" w:rsidRPr="00BD556F">
        <w:rPr>
          <w:rFonts w:ascii="Arial" w:hAnsi="Arial" w:cs="Arial"/>
          <w:sz w:val="26"/>
          <w:szCs w:val="26"/>
        </w:rPr>
        <w:t>2</w:t>
      </w:r>
      <w:r w:rsidR="00C0712F">
        <w:rPr>
          <w:rFonts w:ascii="Arial" w:hAnsi="Arial" w:cs="Arial"/>
          <w:sz w:val="26"/>
          <w:szCs w:val="26"/>
        </w:rPr>
        <w:t>3</w:t>
      </w:r>
      <w:r w:rsidR="00D25887" w:rsidRPr="00BD556F">
        <w:rPr>
          <w:rFonts w:ascii="Arial" w:hAnsi="Arial" w:cs="Arial"/>
          <w:sz w:val="26"/>
          <w:szCs w:val="26"/>
        </w:rPr>
        <w:t xml:space="preserve"> có chuyển biến tích cực, đề nghị Ban </w:t>
      </w:r>
      <w:r w:rsidR="00783A51" w:rsidRPr="00BD556F">
        <w:rPr>
          <w:rFonts w:ascii="Arial" w:hAnsi="Arial" w:cs="Arial"/>
          <w:sz w:val="26"/>
          <w:szCs w:val="26"/>
        </w:rPr>
        <w:t xml:space="preserve">Giám </w:t>
      </w:r>
      <w:r w:rsidR="00D25887" w:rsidRPr="00BD556F">
        <w:rPr>
          <w:rFonts w:ascii="Arial" w:hAnsi="Arial" w:cs="Arial"/>
          <w:sz w:val="26"/>
          <w:szCs w:val="26"/>
        </w:rPr>
        <w:t>đốc tiếp tục phát huy và thường xuyên đối chiếu xác n</w:t>
      </w:r>
      <w:r w:rsidR="00CC224B" w:rsidRPr="00BD556F">
        <w:rPr>
          <w:rFonts w:ascii="Arial" w:hAnsi="Arial" w:cs="Arial"/>
          <w:sz w:val="26"/>
          <w:szCs w:val="26"/>
        </w:rPr>
        <w:t>hận nợ để đảm bảo cơ sở p</w:t>
      </w:r>
      <w:r w:rsidR="0072472F">
        <w:rPr>
          <w:rFonts w:ascii="Arial" w:hAnsi="Arial" w:cs="Arial"/>
          <w:sz w:val="26"/>
          <w:szCs w:val="26"/>
        </w:rPr>
        <w:t>háp lý và tránh rủi ro trong quá</w:t>
      </w:r>
      <w:r w:rsidR="00CC224B" w:rsidRPr="00BD556F">
        <w:rPr>
          <w:rFonts w:ascii="Arial" w:hAnsi="Arial" w:cs="Arial"/>
          <w:sz w:val="26"/>
          <w:szCs w:val="26"/>
        </w:rPr>
        <w:t xml:space="preserve"> trình thực hiện.</w:t>
      </w:r>
      <w:r w:rsidR="00D25887" w:rsidRPr="00BD556F">
        <w:rPr>
          <w:rFonts w:ascii="Arial" w:hAnsi="Arial" w:cs="Arial"/>
          <w:sz w:val="26"/>
          <w:szCs w:val="26"/>
        </w:rPr>
        <w:t xml:space="preserve"> </w:t>
      </w:r>
    </w:p>
    <w:p w14:paraId="43F301B9" w14:textId="77777777" w:rsidR="00BD556F" w:rsidRPr="00BD556F" w:rsidRDefault="00BD556F" w:rsidP="00BD556F">
      <w:pPr>
        <w:pStyle w:val="NoSpacing"/>
        <w:tabs>
          <w:tab w:val="left" w:pos="5760"/>
        </w:tabs>
        <w:spacing w:before="120" w:after="120" w:line="276" w:lineRule="auto"/>
        <w:ind w:firstLine="540"/>
        <w:jc w:val="both"/>
        <w:rPr>
          <w:rFonts w:ascii="Arial" w:hAnsi="Arial" w:cs="Arial"/>
          <w:i/>
          <w:sz w:val="26"/>
          <w:szCs w:val="26"/>
          <w:u w:val="single"/>
        </w:rPr>
      </w:pPr>
      <w:r w:rsidRPr="00BD556F">
        <w:rPr>
          <w:rFonts w:ascii="Arial" w:hAnsi="Arial" w:cs="Arial"/>
          <w:i/>
          <w:sz w:val="26"/>
          <w:szCs w:val="26"/>
          <w:u w:val="single"/>
        </w:rPr>
        <w:t xml:space="preserve">2/ </w:t>
      </w:r>
      <w:r w:rsidR="00D25887" w:rsidRPr="00BD556F">
        <w:rPr>
          <w:rFonts w:ascii="Arial" w:hAnsi="Arial" w:cs="Arial"/>
          <w:i/>
          <w:sz w:val="26"/>
          <w:szCs w:val="26"/>
          <w:u w:val="single"/>
        </w:rPr>
        <w:t>Công tác quản lý các khoản chi phí sản xuất kinh doanh:</w:t>
      </w:r>
    </w:p>
    <w:p w14:paraId="5FB0DECD" w14:textId="0525BB7E" w:rsidR="00F23539" w:rsidRPr="00704055" w:rsidRDefault="00D25887" w:rsidP="00F23539">
      <w:pPr>
        <w:pStyle w:val="NoSpacing"/>
        <w:tabs>
          <w:tab w:val="left" w:pos="5760"/>
        </w:tabs>
        <w:spacing w:before="120" w:after="120" w:line="276" w:lineRule="auto"/>
        <w:ind w:firstLine="540"/>
        <w:jc w:val="both"/>
        <w:rPr>
          <w:rFonts w:ascii="Arial" w:hAnsi="Arial" w:cs="Arial"/>
          <w:i/>
          <w:sz w:val="26"/>
          <w:szCs w:val="26"/>
        </w:rPr>
      </w:pPr>
      <w:r w:rsidRPr="00704055">
        <w:rPr>
          <w:rFonts w:ascii="Arial" w:hAnsi="Arial" w:cs="Arial"/>
          <w:sz w:val="26"/>
          <w:szCs w:val="26"/>
        </w:rPr>
        <w:t xml:space="preserve">Với phương châm tiết kiệm chi phí quản lý Doanh nghiệp nhằm nâng cao hiệu quả </w:t>
      </w:r>
      <w:r w:rsidR="00901B3D" w:rsidRPr="00704055">
        <w:rPr>
          <w:rFonts w:ascii="Arial" w:hAnsi="Arial" w:cs="Arial"/>
          <w:sz w:val="26"/>
          <w:szCs w:val="26"/>
        </w:rPr>
        <w:t>sản xuất kinh doanh, Công ty</w:t>
      </w:r>
      <w:r w:rsidRPr="00704055">
        <w:rPr>
          <w:rFonts w:ascii="Arial" w:hAnsi="Arial" w:cs="Arial"/>
          <w:sz w:val="26"/>
          <w:szCs w:val="26"/>
        </w:rPr>
        <w:t xml:space="preserve"> </w:t>
      </w:r>
      <w:r w:rsidR="004F099A">
        <w:rPr>
          <w:rFonts w:ascii="Arial" w:hAnsi="Arial" w:cs="Arial"/>
          <w:sz w:val="26"/>
          <w:szCs w:val="26"/>
        </w:rPr>
        <w:t xml:space="preserve">xây dựng </w:t>
      </w:r>
      <w:r w:rsidR="00120F3C">
        <w:rPr>
          <w:rFonts w:ascii="Arial" w:hAnsi="Arial" w:cs="Arial"/>
          <w:sz w:val="26"/>
          <w:szCs w:val="26"/>
        </w:rPr>
        <w:t>mục tiêu tiết giảm chi phí đối với các</w:t>
      </w:r>
      <w:r w:rsidR="00901B3D" w:rsidRPr="00704055">
        <w:rPr>
          <w:rFonts w:ascii="Arial" w:hAnsi="Arial" w:cs="Arial"/>
          <w:sz w:val="26"/>
          <w:szCs w:val="26"/>
        </w:rPr>
        <w:t xml:space="preserve"> </w:t>
      </w:r>
      <w:r w:rsidRPr="00704055">
        <w:rPr>
          <w:rFonts w:ascii="Arial" w:hAnsi="Arial" w:cs="Arial"/>
          <w:sz w:val="26"/>
          <w:szCs w:val="26"/>
        </w:rPr>
        <w:t xml:space="preserve">bộ phận như: </w:t>
      </w:r>
      <w:r w:rsidR="00DD1CD2">
        <w:rPr>
          <w:rFonts w:ascii="Arial" w:hAnsi="Arial" w:cs="Arial"/>
          <w:sz w:val="26"/>
          <w:szCs w:val="26"/>
        </w:rPr>
        <w:t>chi ph</w:t>
      </w:r>
      <w:r w:rsidR="00F5494B">
        <w:rPr>
          <w:rFonts w:ascii="Arial" w:hAnsi="Arial" w:cs="Arial"/>
          <w:sz w:val="26"/>
          <w:szCs w:val="26"/>
        </w:rPr>
        <w:t>í</w:t>
      </w:r>
      <w:r w:rsidR="00DD1CD2">
        <w:rPr>
          <w:rFonts w:ascii="Arial" w:hAnsi="Arial" w:cs="Arial"/>
          <w:sz w:val="26"/>
          <w:szCs w:val="26"/>
        </w:rPr>
        <w:t xml:space="preserve"> sản xuất, chi phí điện năng,</w:t>
      </w:r>
      <w:r w:rsidR="00CA0753">
        <w:rPr>
          <w:rFonts w:ascii="Arial" w:hAnsi="Arial" w:cs="Arial"/>
          <w:sz w:val="26"/>
          <w:szCs w:val="26"/>
        </w:rPr>
        <w:t xml:space="preserve"> bảo trì sửa chữa,</w:t>
      </w:r>
      <w:r w:rsidR="00DD1CD2">
        <w:rPr>
          <w:rFonts w:ascii="Arial" w:hAnsi="Arial" w:cs="Arial"/>
          <w:sz w:val="26"/>
          <w:szCs w:val="26"/>
        </w:rPr>
        <w:t xml:space="preserve"> giá trị tồn kho, năng suất lao động,</w:t>
      </w:r>
      <w:r w:rsidR="00956B73">
        <w:rPr>
          <w:rFonts w:ascii="Arial" w:hAnsi="Arial" w:cs="Arial"/>
          <w:sz w:val="26"/>
          <w:szCs w:val="26"/>
        </w:rPr>
        <w:t xml:space="preserve"> chi phí giao hàng …</w:t>
      </w:r>
      <w:r w:rsidR="00F5494B">
        <w:rPr>
          <w:rFonts w:ascii="Arial" w:hAnsi="Arial" w:cs="Arial"/>
          <w:sz w:val="26"/>
          <w:szCs w:val="26"/>
        </w:rPr>
        <w:t xml:space="preserve"> và </w:t>
      </w:r>
      <w:r w:rsidR="00956B73">
        <w:rPr>
          <w:rFonts w:ascii="Arial" w:hAnsi="Arial" w:cs="Arial"/>
          <w:sz w:val="26"/>
          <w:szCs w:val="26"/>
        </w:rPr>
        <w:t>thành lập Ban kiểm soát để kiểm soát chi phí vận hành cho năm 2024</w:t>
      </w:r>
      <w:r w:rsidRPr="00704055">
        <w:rPr>
          <w:rFonts w:ascii="Arial" w:hAnsi="Arial" w:cs="Arial"/>
          <w:sz w:val="26"/>
          <w:szCs w:val="26"/>
        </w:rPr>
        <w:t xml:space="preserve">. Đồng thời, Công ty cũng cần </w:t>
      </w:r>
      <w:r w:rsidR="009657F2" w:rsidRPr="00704055">
        <w:rPr>
          <w:rFonts w:ascii="Arial" w:hAnsi="Arial" w:cs="Arial"/>
          <w:sz w:val="26"/>
          <w:szCs w:val="26"/>
        </w:rPr>
        <w:t xml:space="preserve">nhân rộng hơn nữa trong việc xét vinh danh, </w:t>
      </w:r>
      <w:r w:rsidRPr="00704055">
        <w:rPr>
          <w:rFonts w:ascii="Arial" w:hAnsi="Arial" w:cs="Arial"/>
          <w:sz w:val="26"/>
          <w:szCs w:val="26"/>
        </w:rPr>
        <w:t xml:space="preserve">khen thưởng cho cán bộ công nhân viên </w:t>
      </w:r>
      <w:r w:rsidR="007128F3" w:rsidRPr="00704055">
        <w:rPr>
          <w:rFonts w:ascii="Arial" w:hAnsi="Arial" w:cs="Arial"/>
          <w:sz w:val="26"/>
          <w:szCs w:val="26"/>
        </w:rPr>
        <w:t>có thành tích xuất sắc</w:t>
      </w:r>
      <w:r w:rsidR="009657F2" w:rsidRPr="00704055">
        <w:rPr>
          <w:rFonts w:ascii="Arial" w:hAnsi="Arial" w:cs="Arial"/>
          <w:sz w:val="26"/>
          <w:szCs w:val="26"/>
        </w:rPr>
        <w:t xml:space="preserve"> trong năm</w:t>
      </w:r>
      <w:r w:rsidR="007128F3" w:rsidRPr="00704055">
        <w:rPr>
          <w:rFonts w:ascii="Arial" w:hAnsi="Arial" w:cs="Arial"/>
          <w:sz w:val="26"/>
          <w:szCs w:val="26"/>
        </w:rPr>
        <w:t xml:space="preserve">, </w:t>
      </w:r>
      <w:r w:rsidR="009657F2" w:rsidRPr="00704055">
        <w:rPr>
          <w:rFonts w:ascii="Arial" w:hAnsi="Arial" w:cs="Arial"/>
          <w:sz w:val="26"/>
          <w:szCs w:val="26"/>
        </w:rPr>
        <w:t>nhằm động viên, khích lệ</w:t>
      </w:r>
      <w:r w:rsidR="00F92B1A">
        <w:rPr>
          <w:rFonts w:ascii="Arial" w:hAnsi="Arial" w:cs="Arial"/>
          <w:sz w:val="26"/>
          <w:szCs w:val="26"/>
        </w:rPr>
        <w:t xml:space="preserve"> </w:t>
      </w:r>
      <w:r w:rsidRPr="00704055">
        <w:rPr>
          <w:rFonts w:ascii="Arial" w:hAnsi="Arial" w:cs="Arial"/>
          <w:sz w:val="26"/>
          <w:szCs w:val="26"/>
        </w:rPr>
        <w:t xml:space="preserve">để họ </w:t>
      </w:r>
      <w:r w:rsidR="00F92B1A">
        <w:rPr>
          <w:rFonts w:ascii="Arial" w:hAnsi="Arial" w:cs="Arial"/>
          <w:sz w:val="26"/>
          <w:szCs w:val="26"/>
        </w:rPr>
        <w:t>phát huy tinh thần làm việc,</w:t>
      </w:r>
      <w:r w:rsidR="00F92B1A" w:rsidRPr="00704055">
        <w:rPr>
          <w:rFonts w:ascii="Arial" w:hAnsi="Arial" w:cs="Arial"/>
          <w:sz w:val="26"/>
          <w:szCs w:val="26"/>
        </w:rPr>
        <w:t xml:space="preserve"> </w:t>
      </w:r>
      <w:r w:rsidRPr="00704055">
        <w:rPr>
          <w:rFonts w:ascii="Arial" w:hAnsi="Arial" w:cs="Arial"/>
          <w:sz w:val="26"/>
          <w:szCs w:val="26"/>
        </w:rPr>
        <w:t xml:space="preserve">gắn bó </w:t>
      </w:r>
      <w:r w:rsidR="00901B3D" w:rsidRPr="00704055">
        <w:rPr>
          <w:rFonts w:ascii="Arial" w:hAnsi="Arial" w:cs="Arial"/>
          <w:sz w:val="26"/>
          <w:szCs w:val="26"/>
        </w:rPr>
        <w:t xml:space="preserve">lâu dài </w:t>
      </w:r>
      <w:r w:rsidRPr="00704055">
        <w:rPr>
          <w:rFonts w:ascii="Arial" w:hAnsi="Arial" w:cs="Arial"/>
          <w:sz w:val="26"/>
          <w:szCs w:val="26"/>
        </w:rPr>
        <w:t>với Công ty.</w:t>
      </w:r>
    </w:p>
    <w:p w14:paraId="4D326F66" w14:textId="45B216DB" w:rsidR="00D25887" w:rsidRPr="00F23539" w:rsidRDefault="00D25887" w:rsidP="00F23539">
      <w:pPr>
        <w:pStyle w:val="NoSpacing"/>
        <w:tabs>
          <w:tab w:val="left" w:pos="5760"/>
        </w:tabs>
        <w:spacing w:before="120" w:after="120" w:line="276" w:lineRule="auto"/>
        <w:ind w:firstLine="540"/>
        <w:jc w:val="both"/>
        <w:rPr>
          <w:rFonts w:ascii="Arial" w:hAnsi="Arial" w:cs="Arial"/>
          <w:i/>
          <w:sz w:val="26"/>
          <w:szCs w:val="26"/>
        </w:rPr>
      </w:pPr>
      <w:r w:rsidRPr="00704055">
        <w:rPr>
          <w:rFonts w:ascii="Arial" w:hAnsi="Arial" w:cs="Arial"/>
          <w:sz w:val="26"/>
          <w:szCs w:val="26"/>
        </w:rPr>
        <w:t>Trên đây là báo cáo kết quả việc kiểm soát năm 20</w:t>
      </w:r>
      <w:r w:rsidR="00A41E8D" w:rsidRPr="00704055">
        <w:rPr>
          <w:rFonts w:ascii="Arial" w:hAnsi="Arial" w:cs="Arial"/>
          <w:sz w:val="26"/>
          <w:szCs w:val="26"/>
        </w:rPr>
        <w:t>2</w:t>
      </w:r>
      <w:r w:rsidR="00F92B1A">
        <w:rPr>
          <w:rFonts w:ascii="Arial" w:hAnsi="Arial" w:cs="Arial"/>
          <w:sz w:val="26"/>
          <w:szCs w:val="26"/>
        </w:rPr>
        <w:t>3</w:t>
      </w:r>
      <w:r w:rsidR="00A41E8D" w:rsidRPr="00704055">
        <w:rPr>
          <w:rFonts w:ascii="Arial" w:hAnsi="Arial" w:cs="Arial"/>
          <w:sz w:val="26"/>
          <w:szCs w:val="26"/>
        </w:rPr>
        <w:t xml:space="preserve"> </w:t>
      </w:r>
      <w:r w:rsidR="008001B0" w:rsidRPr="00704055">
        <w:rPr>
          <w:rFonts w:ascii="Arial" w:hAnsi="Arial" w:cs="Arial"/>
          <w:sz w:val="26"/>
          <w:szCs w:val="26"/>
        </w:rPr>
        <w:t xml:space="preserve">của </w:t>
      </w:r>
      <w:r w:rsidR="008001B0">
        <w:rPr>
          <w:rFonts w:ascii="Arial" w:hAnsi="Arial" w:cs="Arial"/>
          <w:sz w:val="26"/>
          <w:szCs w:val="26"/>
        </w:rPr>
        <w:t>Ban Kiểm soát Công ty Cổ p</w:t>
      </w:r>
      <w:r w:rsidRPr="00C32ECC">
        <w:rPr>
          <w:rFonts w:ascii="Arial" w:hAnsi="Arial" w:cs="Arial"/>
          <w:sz w:val="26"/>
          <w:szCs w:val="26"/>
        </w:rPr>
        <w:t xml:space="preserve">hần Dược Thú y Cai Lậy. Kính báo cáo </w:t>
      </w:r>
      <w:r w:rsidR="00FF3B67">
        <w:rPr>
          <w:rFonts w:ascii="Arial" w:hAnsi="Arial" w:cs="Arial"/>
          <w:sz w:val="26"/>
          <w:szCs w:val="26"/>
        </w:rPr>
        <w:t xml:space="preserve">đến Hội đồng Quản trị, Ban </w:t>
      </w:r>
      <w:r w:rsidRPr="00C32ECC">
        <w:rPr>
          <w:rFonts w:ascii="Arial" w:hAnsi="Arial" w:cs="Arial"/>
          <w:sz w:val="26"/>
          <w:szCs w:val="26"/>
        </w:rPr>
        <w:t xml:space="preserve">Giám đốc </w:t>
      </w:r>
      <w:r w:rsidR="008001B0">
        <w:rPr>
          <w:rFonts w:ascii="Arial" w:hAnsi="Arial" w:cs="Arial"/>
          <w:sz w:val="26"/>
          <w:szCs w:val="26"/>
        </w:rPr>
        <w:t>và quý</w:t>
      </w:r>
      <w:r w:rsidRPr="00C32ECC">
        <w:rPr>
          <w:rFonts w:ascii="Arial" w:hAnsi="Arial" w:cs="Arial"/>
          <w:sz w:val="26"/>
          <w:szCs w:val="26"/>
        </w:rPr>
        <w:t xml:space="preserve"> Cổ đông tham</w:t>
      </w:r>
      <w:r w:rsidR="008001B0">
        <w:rPr>
          <w:rFonts w:ascii="Arial" w:hAnsi="Arial" w:cs="Arial"/>
          <w:sz w:val="26"/>
          <w:szCs w:val="26"/>
        </w:rPr>
        <w:t xml:space="preserve"> dự Đại hội thường niên năm </w:t>
      </w:r>
      <w:r w:rsidRPr="00C32ECC">
        <w:rPr>
          <w:rFonts w:ascii="Arial" w:hAnsi="Arial" w:cs="Arial"/>
          <w:sz w:val="26"/>
          <w:szCs w:val="26"/>
        </w:rPr>
        <w:t>nay./.</w:t>
      </w:r>
    </w:p>
    <w:p w14:paraId="22E88C4D" w14:textId="77777777" w:rsidR="00D25887" w:rsidRPr="00C32ECC" w:rsidRDefault="00D25887" w:rsidP="00D25887">
      <w:pPr>
        <w:pStyle w:val="NoSpacing"/>
        <w:jc w:val="both"/>
        <w:rPr>
          <w:rFonts w:ascii="Arial" w:hAnsi="Arial" w:cs="Arial"/>
          <w:sz w:val="26"/>
          <w:szCs w:val="26"/>
        </w:rPr>
      </w:pPr>
    </w:p>
    <w:p w14:paraId="4E5B1D32" w14:textId="4CCD0E64" w:rsidR="00D25887" w:rsidRPr="00C32ECC" w:rsidRDefault="009657F2" w:rsidP="0022343C">
      <w:pPr>
        <w:spacing w:after="0" w:line="240" w:lineRule="auto"/>
        <w:jc w:val="both"/>
        <w:rPr>
          <w:rFonts w:ascii="Arial" w:hAnsi="Arial" w:cs="Arial"/>
          <w:b/>
          <w:sz w:val="26"/>
          <w:szCs w:val="26"/>
        </w:rPr>
      </w:pPr>
      <w:r>
        <w:rPr>
          <w:rFonts w:ascii="Arial" w:hAnsi="Arial" w:cs="Arial"/>
          <w:sz w:val="24"/>
          <w:szCs w:val="24"/>
        </w:rPr>
        <w:tab/>
        <w:t xml:space="preserve"> </w:t>
      </w:r>
      <w:r>
        <w:rPr>
          <w:rFonts w:ascii="Arial" w:hAnsi="Arial" w:cs="Arial"/>
          <w:sz w:val="24"/>
          <w:szCs w:val="24"/>
        </w:rPr>
        <w:tab/>
        <w:t xml:space="preserve">  </w:t>
      </w:r>
      <w:r>
        <w:rPr>
          <w:rFonts w:ascii="Arial" w:hAnsi="Arial" w:cs="Arial"/>
          <w:sz w:val="24"/>
          <w:szCs w:val="24"/>
        </w:rPr>
        <w:tab/>
        <w:t xml:space="preserve">                                              </w:t>
      </w:r>
      <w:r w:rsidR="00D25887" w:rsidRPr="00C32ECC">
        <w:rPr>
          <w:rFonts w:ascii="Arial" w:hAnsi="Arial" w:cs="Arial"/>
          <w:b/>
          <w:sz w:val="26"/>
          <w:szCs w:val="26"/>
        </w:rPr>
        <w:t>TM. BAN KIỂM SOÁT</w:t>
      </w:r>
    </w:p>
    <w:p w14:paraId="187BDBFC" w14:textId="146F3C79" w:rsidR="00D25887" w:rsidRPr="00C32ECC" w:rsidRDefault="00D25887" w:rsidP="0022343C">
      <w:pPr>
        <w:spacing w:after="0"/>
        <w:jc w:val="both"/>
        <w:rPr>
          <w:rFonts w:ascii="Arial" w:hAnsi="Arial" w:cs="Arial"/>
          <w:sz w:val="24"/>
          <w:szCs w:val="24"/>
        </w:rPr>
      </w:pPr>
      <w:r w:rsidRPr="00C32ECC">
        <w:rPr>
          <w:rFonts w:ascii="Arial" w:hAnsi="Arial" w:cs="Arial"/>
          <w:i/>
          <w:sz w:val="24"/>
          <w:szCs w:val="24"/>
        </w:rPr>
        <w:t>Nơi nhận</w:t>
      </w:r>
      <w:r w:rsidR="002F715F">
        <w:rPr>
          <w:rFonts w:ascii="Arial" w:hAnsi="Arial" w:cs="Arial"/>
          <w:sz w:val="24"/>
          <w:szCs w:val="24"/>
        </w:rPr>
        <w:t>:</w:t>
      </w:r>
      <w:r w:rsidR="002F715F">
        <w:rPr>
          <w:rFonts w:ascii="Arial" w:hAnsi="Arial" w:cs="Arial"/>
          <w:sz w:val="24"/>
          <w:szCs w:val="24"/>
        </w:rPr>
        <w:tab/>
      </w:r>
      <w:r w:rsidR="002F715F">
        <w:rPr>
          <w:rFonts w:ascii="Arial" w:hAnsi="Arial" w:cs="Arial"/>
          <w:sz w:val="24"/>
          <w:szCs w:val="24"/>
        </w:rPr>
        <w:tab/>
      </w:r>
      <w:r w:rsidR="002F715F">
        <w:rPr>
          <w:rFonts w:ascii="Arial" w:hAnsi="Arial" w:cs="Arial"/>
          <w:sz w:val="24"/>
          <w:szCs w:val="24"/>
        </w:rPr>
        <w:tab/>
      </w:r>
      <w:r w:rsidR="002F715F">
        <w:rPr>
          <w:rFonts w:ascii="Arial" w:hAnsi="Arial" w:cs="Arial"/>
          <w:sz w:val="24"/>
          <w:szCs w:val="24"/>
        </w:rPr>
        <w:tab/>
      </w:r>
      <w:r w:rsidR="002F715F">
        <w:rPr>
          <w:rFonts w:ascii="Arial" w:hAnsi="Arial" w:cs="Arial"/>
          <w:sz w:val="24"/>
          <w:szCs w:val="24"/>
        </w:rPr>
        <w:tab/>
      </w:r>
      <w:r w:rsidR="002F715F">
        <w:rPr>
          <w:rFonts w:ascii="Arial" w:hAnsi="Arial" w:cs="Arial"/>
          <w:sz w:val="24"/>
          <w:szCs w:val="24"/>
        </w:rPr>
        <w:tab/>
        <w:t xml:space="preserve">         </w:t>
      </w:r>
      <w:r w:rsidRPr="00C32ECC">
        <w:rPr>
          <w:rFonts w:ascii="Arial" w:hAnsi="Arial" w:cs="Arial"/>
          <w:b/>
          <w:sz w:val="26"/>
          <w:szCs w:val="26"/>
        </w:rPr>
        <w:t>TRƯỞNG BAN</w:t>
      </w:r>
    </w:p>
    <w:p w14:paraId="62B31DB3" w14:textId="77777777" w:rsidR="00D25887" w:rsidRPr="00EE4129" w:rsidRDefault="00D25887" w:rsidP="00D25887">
      <w:pPr>
        <w:spacing w:after="0"/>
        <w:jc w:val="both"/>
        <w:rPr>
          <w:rFonts w:ascii="Arial" w:hAnsi="Arial" w:cs="Arial"/>
          <w:i/>
        </w:rPr>
      </w:pPr>
      <w:r w:rsidRPr="00EE4129">
        <w:rPr>
          <w:rFonts w:ascii="Arial" w:hAnsi="Arial" w:cs="Arial"/>
          <w:i/>
        </w:rPr>
        <w:t>- Chủ tịch HĐQT; (để phối hợp)</w:t>
      </w:r>
    </w:p>
    <w:p w14:paraId="0C873CFD" w14:textId="77777777" w:rsidR="00D25887" w:rsidRPr="00EE4129" w:rsidRDefault="00D25887" w:rsidP="00D25887">
      <w:pPr>
        <w:spacing w:after="0"/>
        <w:jc w:val="both"/>
        <w:rPr>
          <w:rFonts w:ascii="Arial" w:hAnsi="Arial" w:cs="Arial"/>
          <w:i/>
        </w:rPr>
      </w:pPr>
      <w:r w:rsidRPr="00EE4129">
        <w:rPr>
          <w:rFonts w:ascii="Arial" w:hAnsi="Arial" w:cs="Arial"/>
          <w:i/>
        </w:rPr>
        <w:t>- Các TV BKS;</w:t>
      </w:r>
    </w:p>
    <w:p w14:paraId="3B3B6B09" w14:textId="4FF2770B" w:rsidR="00D25887" w:rsidRPr="00EE4129" w:rsidRDefault="00F23539" w:rsidP="00D25887">
      <w:pPr>
        <w:jc w:val="both"/>
        <w:rPr>
          <w:rFonts w:ascii="Arial" w:eastAsia="Times New Roman" w:hAnsi="Arial" w:cs="Arial"/>
        </w:rPr>
      </w:pPr>
      <w:r w:rsidRPr="00EE4129">
        <w:rPr>
          <w:rFonts w:ascii="Arial" w:hAnsi="Arial" w:cs="Arial"/>
          <w:i/>
        </w:rPr>
        <w:t>- Lưu HC.</w:t>
      </w:r>
    </w:p>
    <w:p w14:paraId="7DD75055" w14:textId="77777777" w:rsidR="00BA1C0F" w:rsidRDefault="0030429D" w:rsidP="00D25887">
      <w:pPr>
        <w:jc w:val="both"/>
        <w:rPr>
          <w:rFonts w:ascii="Arial" w:eastAsia="Times New Roman" w:hAnsi="Arial" w:cs="Arial"/>
          <w:b/>
          <w:sz w:val="26"/>
          <w:szCs w:val="26"/>
        </w:rPr>
      </w:pPr>
      <w:r w:rsidRPr="00C32ECC">
        <w:rPr>
          <w:rFonts w:ascii="Arial" w:eastAsia="Times New Roman" w:hAnsi="Arial" w:cs="Arial"/>
          <w:b/>
          <w:sz w:val="26"/>
          <w:szCs w:val="26"/>
        </w:rPr>
        <w:t xml:space="preserve">            </w:t>
      </w:r>
      <w:r w:rsidR="008174E5">
        <w:rPr>
          <w:rFonts w:ascii="Arial" w:eastAsia="Times New Roman" w:hAnsi="Arial" w:cs="Arial"/>
          <w:b/>
          <w:sz w:val="26"/>
          <w:szCs w:val="26"/>
        </w:rPr>
        <w:t xml:space="preserve">                                                              </w:t>
      </w:r>
    </w:p>
    <w:p w14:paraId="718609CA" w14:textId="559052B2" w:rsidR="00D25887" w:rsidRPr="0030429D" w:rsidRDefault="00BA1C0F" w:rsidP="00D25887">
      <w:pPr>
        <w:jc w:val="both"/>
        <w:rPr>
          <w:rFonts w:ascii="Arial" w:eastAsia="Times New Roman" w:hAnsi="Arial" w:cs="Arial"/>
          <w:b/>
          <w:sz w:val="26"/>
          <w:szCs w:val="26"/>
        </w:rPr>
      </w:pPr>
      <w:r>
        <w:rPr>
          <w:rFonts w:ascii="Arial" w:eastAsia="Times New Roman" w:hAnsi="Arial" w:cs="Arial"/>
          <w:b/>
          <w:sz w:val="26"/>
          <w:szCs w:val="26"/>
        </w:rPr>
        <w:t xml:space="preserve">                                                                          </w:t>
      </w:r>
      <w:r w:rsidR="0030429D" w:rsidRPr="00C32ECC">
        <w:rPr>
          <w:rFonts w:ascii="Arial" w:eastAsia="Times New Roman" w:hAnsi="Arial" w:cs="Arial"/>
          <w:b/>
          <w:sz w:val="26"/>
          <w:szCs w:val="26"/>
        </w:rPr>
        <w:t>Vũ Thị Hồng Nhung</w:t>
      </w:r>
    </w:p>
    <w:p w14:paraId="1AF18F83" w14:textId="01EAFB37" w:rsidR="00D25887" w:rsidRPr="00D25887" w:rsidRDefault="00D25887" w:rsidP="00D25887">
      <w:pPr>
        <w:jc w:val="right"/>
        <w:rPr>
          <w:rFonts w:ascii="Arial" w:hAnsi="Arial" w:cs="Arial"/>
          <w:sz w:val="24"/>
          <w:szCs w:val="24"/>
        </w:rPr>
      </w:pP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t xml:space="preserve">               </w:t>
      </w:r>
      <w:r>
        <w:rPr>
          <w:rFonts w:ascii="Arial" w:hAnsi="Arial" w:cs="Arial"/>
          <w:sz w:val="24"/>
          <w:szCs w:val="24"/>
        </w:rPr>
        <w:t xml:space="preserve">   </w:t>
      </w:r>
      <w:r w:rsidRPr="00D25887">
        <w:rPr>
          <w:rFonts w:ascii="Arial" w:hAnsi="Arial" w:cs="Arial"/>
          <w:b/>
          <w:sz w:val="24"/>
          <w:szCs w:val="24"/>
        </w:rPr>
        <w:t xml:space="preserve">                                                                     </w:t>
      </w:r>
      <w:r>
        <w:rPr>
          <w:rFonts w:ascii="Arial" w:hAnsi="Arial" w:cs="Arial"/>
          <w:b/>
          <w:sz w:val="24"/>
          <w:szCs w:val="24"/>
        </w:rPr>
        <w:t xml:space="preserve">                                            </w:t>
      </w:r>
    </w:p>
    <w:p w14:paraId="401B637D" w14:textId="77777777" w:rsidR="00D25887" w:rsidRPr="00D25887" w:rsidRDefault="00D25887" w:rsidP="00D25887">
      <w:pPr>
        <w:rPr>
          <w:rFonts w:ascii="Arial" w:hAnsi="Arial" w:cs="Arial"/>
          <w:sz w:val="24"/>
          <w:szCs w:val="24"/>
        </w:rPr>
      </w:pPr>
    </w:p>
    <w:p w14:paraId="75C49683" w14:textId="77777777" w:rsidR="00D25887" w:rsidRPr="00D25887" w:rsidRDefault="00D25887" w:rsidP="00D25887">
      <w:pPr>
        <w:jc w:val="center"/>
        <w:rPr>
          <w:rFonts w:ascii="Arial" w:hAnsi="Arial" w:cs="Arial"/>
          <w:b/>
          <w:sz w:val="24"/>
          <w:szCs w:val="24"/>
        </w:rPr>
      </w:pPr>
      <w:r w:rsidRPr="00D25887">
        <w:rPr>
          <w:rFonts w:ascii="Arial" w:hAnsi="Arial" w:cs="Arial"/>
          <w:sz w:val="24"/>
          <w:szCs w:val="24"/>
        </w:rPr>
        <w:t xml:space="preserve"> </w:t>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r w:rsidRPr="00D25887">
        <w:rPr>
          <w:rFonts w:ascii="Arial" w:hAnsi="Arial" w:cs="Arial"/>
          <w:sz w:val="24"/>
          <w:szCs w:val="24"/>
        </w:rPr>
        <w:tab/>
      </w:r>
    </w:p>
    <w:p w14:paraId="0DA756F1" w14:textId="50668365" w:rsidR="00832810" w:rsidRPr="00D25887" w:rsidRDefault="00832810" w:rsidP="00D25887">
      <w:pPr>
        <w:pStyle w:val="NoSpacing"/>
        <w:jc w:val="center"/>
        <w:rPr>
          <w:rFonts w:ascii="Arial" w:hAnsi="Arial" w:cs="Arial"/>
        </w:rPr>
      </w:pPr>
    </w:p>
    <w:sectPr w:rsidR="00832810" w:rsidRPr="00D25887" w:rsidSect="009856D8">
      <w:headerReference w:type="even" r:id="rId7"/>
      <w:headerReference w:type="default" r:id="rId8"/>
      <w:footerReference w:type="even" r:id="rId9"/>
      <w:footerReference w:type="default" r:id="rId10"/>
      <w:headerReference w:type="first" r:id="rId11"/>
      <w:footerReference w:type="first" r:id="rId12"/>
      <w:pgSz w:w="11906" w:h="16838" w:code="9"/>
      <w:pgMar w:top="230" w:right="864" w:bottom="864" w:left="1440" w:header="374"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86B1B" w14:textId="77777777" w:rsidR="00D22A9F" w:rsidRDefault="00D22A9F">
      <w:pPr>
        <w:spacing w:after="0" w:line="240" w:lineRule="auto"/>
      </w:pPr>
      <w:r>
        <w:separator/>
      </w:r>
    </w:p>
  </w:endnote>
  <w:endnote w:type="continuationSeparator" w:id="0">
    <w:p w14:paraId="22A22038" w14:textId="77777777" w:rsidR="00D22A9F" w:rsidRDefault="00D2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Centur">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3799" w14:textId="77777777" w:rsidR="00093695" w:rsidRDefault="00093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1CF3" w14:textId="5C2A0E5D" w:rsidR="00D46F7B" w:rsidRPr="00832810" w:rsidRDefault="00D46F7B" w:rsidP="00832810">
    <w:pPr>
      <w:pStyle w:val="Footer"/>
      <w:ind w:left="426"/>
    </w:pPr>
    <w:r>
      <w:rPr>
        <w:noProof/>
      </w:rPr>
      <w:drawing>
        <wp:inline distT="0" distB="0" distL="0" distR="0" wp14:anchorId="681F5A86" wp14:editId="15E0B547">
          <wp:extent cx="5939624" cy="472022"/>
          <wp:effectExtent l="0" t="0" r="4445" b="4445"/>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46434" cy="4964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992E7" w14:textId="77777777" w:rsidR="00093695" w:rsidRDefault="00093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9FCE9" w14:textId="77777777" w:rsidR="00D22A9F" w:rsidRDefault="00D22A9F">
      <w:pPr>
        <w:spacing w:after="0" w:line="240" w:lineRule="auto"/>
      </w:pPr>
      <w:r>
        <w:separator/>
      </w:r>
    </w:p>
  </w:footnote>
  <w:footnote w:type="continuationSeparator" w:id="0">
    <w:p w14:paraId="215579E2" w14:textId="77777777" w:rsidR="00D22A9F" w:rsidRDefault="00D22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F210" w14:textId="77777777" w:rsidR="00093695" w:rsidRDefault="00093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5E3D" w14:textId="4432A7FC" w:rsidR="00D46F7B" w:rsidRDefault="00D46F7B" w:rsidP="00301571">
    <w:pPr>
      <w:pStyle w:val="Header"/>
      <w:ind w:firstLine="720"/>
    </w:pPr>
    <w:r>
      <w:rPr>
        <w:noProof/>
      </w:rPr>
      <w:drawing>
        <wp:anchor distT="0" distB="0" distL="114300" distR="114300" simplePos="0" relativeHeight="251663360" behindDoc="1" locked="0" layoutInCell="1" allowOverlap="1" wp14:anchorId="559AFE37" wp14:editId="5F5B29DC">
          <wp:simplePos x="0" y="0"/>
          <wp:positionH relativeFrom="page">
            <wp:align>right</wp:align>
          </wp:positionH>
          <wp:positionV relativeFrom="paragraph">
            <wp:posOffset>29929</wp:posOffset>
          </wp:positionV>
          <wp:extent cx="5969479" cy="2130425"/>
          <wp:effectExtent l="0" t="0" r="0" b="3175"/>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69479" cy="2130425"/>
                  </a:xfrm>
                  <a:prstGeom prst="rect">
                    <a:avLst/>
                  </a:prstGeom>
                </pic:spPr>
              </pic:pic>
            </a:graphicData>
          </a:graphic>
          <wp14:sizeRelH relativeFrom="margin">
            <wp14:pctWidth>0</wp14:pctWidth>
          </wp14:sizeRelH>
          <wp14:sizeRelV relativeFrom="margin">
            <wp14:pctHeight>0</wp14:pctHeight>
          </wp14:sizeRelV>
        </wp:anchor>
      </w:drawing>
    </w:r>
  </w:p>
  <w:p w14:paraId="34C41D1B" w14:textId="77777777" w:rsidR="00D46F7B" w:rsidRDefault="00D46F7B" w:rsidP="00D46F7B">
    <w:pPr>
      <w:pStyle w:val="Header"/>
    </w:pPr>
  </w:p>
  <w:p w14:paraId="629D7191" w14:textId="77777777" w:rsidR="00D46F7B" w:rsidRPr="006174DB" w:rsidRDefault="00D46F7B" w:rsidP="008328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4EAB4" w14:textId="77777777" w:rsidR="00093695" w:rsidRDefault="00093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08EC"/>
    <w:multiLevelType w:val="hybridMultilevel"/>
    <w:tmpl w:val="5E9AD36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E70F8"/>
    <w:multiLevelType w:val="hybridMultilevel"/>
    <w:tmpl w:val="18C81152"/>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675774"/>
    <w:multiLevelType w:val="hybridMultilevel"/>
    <w:tmpl w:val="6A023E52"/>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ED4B1C"/>
    <w:multiLevelType w:val="hybridMultilevel"/>
    <w:tmpl w:val="5BB0D92A"/>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2017005"/>
    <w:multiLevelType w:val="hybridMultilevel"/>
    <w:tmpl w:val="87FC470E"/>
    <w:lvl w:ilvl="0" w:tplc="878A2992">
      <w:start w:val="1"/>
      <w:numFmt w:val="bullet"/>
      <w:lvlText w:val="-"/>
      <w:lvlJc w:val="left"/>
      <w:pPr>
        <w:ind w:left="360" w:hanging="360"/>
      </w:pPr>
      <w:rPr>
        <w:rFonts w:ascii=".VnTime" w:hAnsi=".VnTim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23D39"/>
    <w:multiLevelType w:val="multilevel"/>
    <w:tmpl w:val="0C964398"/>
    <w:lvl w:ilvl="0">
      <w:start w:val="106"/>
      <w:numFmt w:val="decimal"/>
      <w:lvlText w:val="%1"/>
      <w:lvlJc w:val="left"/>
      <w:pPr>
        <w:ind w:left="1800" w:hanging="1800"/>
      </w:pPr>
      <w:rPr>
        <w:rFonts w:hint="default"/>
        <w:color w:val="000000"/>
      </w:rPr>
    </w:lvl>
    <w:lvl w:ilvl="1">
      <w:start w:val="43"/>
      <w:numFmt w:val="decimalZero"/>
      <w:lvlText w:val="%1.%2"/>
      <w:lvlJc w:val="left"/>
      <w:pPr>
        <w:ind w:left="1800" w:hanging="1800"/>
      </w:pPr>
      <w:rPr>
        <w:rFonts w:hint="default"/>
        <w:color w:val="000000"/>
      </w:rPr>
    </w:lvl>
    <w:lvl w:ilvl="2">
      <w:start w:val="708"/>
      <w:numFmt w:val="decimal"/>
      <w:lvlText w:val="%1.%2.%3"/>
      <w:lvlJc w:val="left"/>
      <w:pPr>
        <w:ind w:left="1800" w:hanging="1800"/>
      </w:pPr>
      <w:rPr>
        <w:rFonts w:hint="default"/>
        <w:color w:val="000000"/>
      </w:rPr>
    </w:lvl>
    <w:lvl w:ilvl="3">
      <w:start w:val="523"/>
      <w:numFmt w:val="decimal"/>
      <w:lvlText w:val="%1.%2.%3.%4"/>
      <w:lvlJc w:val="left"/>
      <w:pPr>
        <w:ind w:left="2340" w:hanging="1800"/>
      </w:pPr>
      <w:rPr>
        <w:rFonts w:hint="default"/>
        <w:color w:val="000000"/>
      </w:rPr>
    </w:lvl>
    <w:lvl w:ilvl="4">
      <w:start w:val="1"/>
      <w:numFmt w:val="decimal"/>
      <w:lvlText w:val="%1.%2.%3.%4.%5"/>
      <w:lvlJc w:val="left"/>
      <w:pPr>
        <w:ind w:left="1800" w:hanging="180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1B6C2763"/>
    <w:multiLevelType w:val="hybridMultilevel"/>
    <w:tmpl w:val="60FE7C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C99583F"/>
    <w:multiLevelType w:val="hybridMultilevel"/>
    <w:tmpl w:val="028E4AE4"/>
    <w:lvl w:ilvl="0" w:tplc="6EE8511C">
      <w:numFmt w:val="bullet"/>
      <w:lvlText w:val="-"/>
      <w:lvlJc w:val="left"/>
      <w:pPr>
        <w:ind w:left="360" w:hanging="360"/>
      </w:pPr>
      <w:rPr>
        <w:rFonts w:ascii="Times New Roman" w:eastAsia="Calibri" w:hAnsi="Times New Roman" w:cs="Times New Roman" w:hint="default"/>
      </w:rPr>
    </w:lvl>
    <w:lvl w:ilvl="1" w:tplc="6040005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5A3288"/>
    <w:multiLevelType w:val="hybridMultilevel"/>
    <w:tmpl w:val="9B9C54E2"/>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17DB8"/>
    <w:multiLevelType w:val="multilevel"/>
    <w:tmpl w:val="7A429414"/>
    <w:lvl w:ilvl="0">
      <w:start w:val="108"/>
      <w:numFmt w:val="decimal"/>
      <w:lvlText w:val="%1"/>
      <w:lvlJc w:val="left"/>
      <w:pPr>
        <w:ind w:left="1800" w:hanging="1800"/>
      </w:pPr>
      <w:rPr>
        <w:rFonts w:hint="default"/>
        <w:color w:val="000000"/>
      </w:rPr>
    </w:lvl>
    <w:lvl w:ilvl="1">
      <w:start w:val="565"/>
      <w:numFmt w:val="decimal"/>
      <w:lvlText w:val="%1.%2"/>
      <w:lvlJc w:val="left"/>
      <w:pPr>
        <w:ind w:left="1824" w:hanging="1800"/>
      </w:pPr>
      <w:rPr>
        <w:rFonts w:hint="default"/>
        <w:color w:val="000000"/>
      </w:rPr>
    </w:lvl>
    <w:lvl w:ilvl="2">
      <w:start w:val="539"/>
      <w:numFmt w:val="decimal"/>
      <w:lvlText w:val="%1.%2.%3"/>
      <w:lvlJc w:val="left"/>
      <w:pPr>
        <w:ind w:left="1848" w:hanging="1800"/>
      </w:pPr>
      <w:rPr>
        <w:rFonts w:hint="default"/>
        <w:color w:val="000000"/>
      </w:rPr>
    </w:lvl>
    <w:lvl w:ilvl="3">
      <w:start w:val="504"/>
      <w:numFmt w:val="decimal"/>
      <w:lvlText w:val="%1.%2.%3.%4"/>
      <w:lvlJc w:val="left"/>
      <w:pPr>
        <w:ind w:left="1872" w:hanging="1800"/>
      </w:pPr>
      <w:rPr>
        <w:rFonts w:hint="default"/>
        <w:color w:val="000000"/>
      </w:rPr>
    </w:lvl>
    <w:lvl w:ilvl="4">
      <w:start w:val="1"/>
      <w:numFmt w:val="decimal"/>
      <w:lvlText w:val="%1.%2.%3.%4.%5"/>
      <w:lvlJc w:val="left"/>
      <w:pPr>
        <w:ind w:left="1896" w:hanging="1800"/>
      </w:pPr>
      <w:rPr>
        <w:rFonts w:hint="default"/>
        <w:color w:val="000000"/>
      </w:rPr>
    </w:lvl>
    <w:lvl w:ilvl="5">
      <w:start w:val="1"/>
      <w:numFmt w:val="decimal"/>
      <w:lvlText w:val="%1.%2.%3.%4.%5.%6"/>
      <w:lvlJc w:val="left"/>
      <w:pPr>
        <w:ind w:left="1920" w:hanging="1800"/>
      </w:pPr>
      <w:rPr>
        <w:rFonts w:hint="default"/>
        <w:color w:val="000000"/>
      </w:rPr>
    </w:lvl>
    <w:lvl w:ilvl="6">
      <w:start w:val="1"/>
      <w:numFmt w:val="decimal"/>
      <w:lvlText w:val="%1.%2.%3.%4.%5.%6.%7"/>
      <w:lvlJc w:val="left"/>
      <w:pPr>
        <w:ind w:left="1944" w:hanging="1800"/>
      </w:pPr>
      <w:rPr>
        <w:rFonts w:hint="default"/>
        <w:color w:val="000000"/>
      </w:rPr>
    </w:lvl>
    <w:lvl w:ilvl="7">
      <w:start w:val="1"/>
      <w:numFmt w:val="decimal"/>
      <w:lvlText w:val="%1.%2.%3.%4.%5.%6.%7.%8"/>
      <w:lvlJc w:val="left"/>
      <w:pPr>
        <w:ind w:left="1968" w:hanging="1800"/>
      </w:pPr>
      <w:rPr>
        <w:rFonts w:hint="default"/>
        <w:color w:val="000000"/>
      </w:rPr>
    </w:lvl>
    <w:lvl w:ilvl="8">
      <w:start w:val="1"/>
      <w:numFmt w:val="decimal"/>
      <w:lvlText w:val="%1.%2.%3.%4.%5.%6.%7.%8.%9"/>
      <w:lvlJc w:val="left"/>
      <w:pPr>
        <w:ind w:left="1992" w:hanging="1800"/>
      </w:pPr>
      <w:rPr>
        <w:rFonts w:hint="default"/>
        <w:color w:val="000000"/>
      </w:rPr>
    </w:lvl>
  </w:abstractNum>
  <w:abstractNum w:abstractNumId="10" w15:restartNumberingAfterBreak="0">
    <w:nsid w:val="20520FD6"/>
    <w:multiLevelType w:val="hybridMultilevel"/>
    <w:tmpl w:val="16A65724"/>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B2EAB"/>
    <w:multiLevelType w:val="multilevel"/>
    <w:tmpl w:val="5608D068"/>
    <w:lvl w:ilvl="0">
      <w:start w:val="4"/>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2" w15:restartNumberingAfterBreak="0">
    <w:nsid w:val="234A779C"/>
    <w:multiLevelType w:val="hybridMultilevel"/>
    <w:tmpl w:val="F8A69F6A"/>
    <w:lvl w:ilvl="0" w:tplc="A8D0D8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F2806"/>
    <w:multiLevelType w:val="hybridMultilevel"/>
    <w:tmpl w:val="51C68B16"/>
    <w:lvl w:ilvl="0" w:tplc="878A2992">
      <w:start w:val="1"/>
      <w:numFmt w:val="bullet"/>
      <w:lvlText w:val="-"/>
      <w:lvlJc w:val="left"/>
      <w:pPr>
        <w:ind w:left="360" w:hanging="360"/>
      </w:pPr>
      <w:rPr>
        <w:rFonts w:ascii=".VnTime" w:hAnsi=".VnTim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9106E"/>
    <w:multiLevelType w:val="hybridMultilevel"/>
    <w:tmpl w:val="0490595E"/>
    <w:lvl w:ilvl="0" w:tplc="878A2992">
      <w:start w:val="1"/>
      <w:numFmt w:val="bullet"/>
      <w:lvlText w:val="-"/>
      <w:lvlJc w:val="left"/>
      <w:pPr>
        <w:ind w:left="360" w:hanging="360"/>
      </w:pPr>
      <w:rPr>
        <w:rFonts w:ascii=".VnTime" w:hAnsi=".VnTime"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9384FB2"/>
    <w:multiLevelType w:val="hybridMultilevel"/>
    <w:tmpl w:val="2C8E97B8"/>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953F6"/>
    <w:multiLevelType w:val="hybridMultilevel"/>
    <w:tmpl w:val="2E803004"/>
    <w:lvl w:ilvl="0" w:tplc="878A2992">
      <w:start w:val="1"/>
      <w:numFmt w:val="bullet"/>
      <w:lvlText w:val="-"/>
      <w:lvlJc w:val="left"/>
      <w:pPr>
        <w:ind w:left="720" w:hanging="360"/>
      </w:pPr>
      <w:rPr>
        <w:rFonts w:ascii=".VnTime"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4D3C77"/>
    <w:multiLevelType w:val="hybridMultilevel"/>
    <w:tmpl w:val="8236C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A73C0D"/>
    <w:multiLevelType w:val="hybridMultilevel"/>
    <w:tmpl w:val="E9A289C0"/>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0046752"/>
    <w:multiLevelType w:val="hybridMultilevel"/>
    <w:tmpl w:val="F698CD58"/>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C0FA8"/>
    <w:multiLevelType w:val="hybridMultilevel"/>
    <w:tmpl w:val="DF8CA38C"/>
    <w:lvl w:ilvl="0" w:tplc="C4348CF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662B3B"/>
    <w:multiLevelType w:val="hybridMultilevel"/>
    <w:tmpl w:val="883AAF06"/>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44F10"/>
    <w:multiLevelType w:val="multilevel"/>
    <w:tmpl w:val="94E473D2"/>
    <w:lvl w:ilvl="0">
      <w:start w:val="1"/>
      <w:numFmt w:val="decimal"/>
      <w:lvlText w:val="%1."/>
      <w:lvlJc w:val="left"/>
      <w:pPr>
        <w:ind w:left="360" w:hanging="360"/>
      </w:pPr>
      <w:rPr>
        <w:rFonts w:hint="default"/>
        <w:color w:val="auto"/>
        <w:sz w:val="26"/>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49D165D"/>
    <w:multiLevelType w:val="hybridMultilevel"/>
    <w:tmpl w:val="2B2ED7B4"/>
    <w:lvl w:ilvl="0" w:tplc="878A2992">
      <w:start w:val="1"/>
      <w:numFmt w:val="bullet"/>
      <w:lvlText w:val="-"/>
      <w:lvlJc w:val="left"/>
      <w:pPr>
        <w:ind w:left="786" w:hanging="360"/>
      </w:pPr>
      <w:rPr>
        <w:rFonts w:ascii=".VnTime" w:hAnsi=".VnTime"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6D44110E"/>
    <w:multiLevelType w:val="hybridMultilevel"/>
    <w:tmpl w:val="F8628E28"/>
    <w:lvl w:ilvl="0" w:tplc="878A2992">
      <w:start w:val="1"/>
      <w:numFmt w:val="bullet"/>
      <w:lvlText w:val="-"/>
      <w:lvlJc w:val="left"/>
      <w:pPr>
        <w:ind w:left="644" w:hanging="360"/>
      </w:pPr>
      <w:rPr>
        <w:rFonts w:ascii=".VnTime" w:hAnsi=".VnTime"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4227A64"/>
    <w:multiLevelType w:val="hybridMultilevel"/>
    <w:tmpl w:val="326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20"/>
  </w:num>
  <w:num w:numId="4">
    <w:abstractNumId w:val="15"/>
  </w:num>
  <w:num w:numId="5">
    <w:abstractNumId w:val="4"/>
  </w:num>
  <w:num w:numId="6">
    <w:abstractNumId w:val="17"/>
  </w:num>
  <w:num w:numId="7">
    <w:abstractNumId w:val="13"/>
  </w:num>
  <w:num w:numId="8">
    <w:abstractNumId w:val="19"/>
  </w:num>
  <w:num w:numId="9">
    <w:abstractNumId w:val="7"/>
  </w:num>
  <w:num w:numId="10">
    <w:abstractNumId w:val="12"/>
  </w:num>
  <w:num w:numId="11">
    <w:abstractNumId w:val="0"/>
  </w:num>
  <w:num w:numId="12">
    <w:abstractNumId w:val="22"/>
  </w:num>
  <w:num w:numId="13">
    <w:abstractNumId w:val="8"/>
  </w:num>
  <w:num w:numId="14">
    <w:abstractNumId w:val="24"/>
  </w:num>
  <w:num w:numId="15">
    <w:abstractNumId w:val="18"/>
  </w:num>
  <w:num w:numId="16">
    <w:abstractNumId w:val="3"/>
  </w:num>
  <w:num w:numId="17">
    <w:abstractNumId w:val="21"/>
  </w:num>
  <w:num w:numId="18">
    <w:abstractNumId w:val="23"/>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63"/>
    <w:rsid w:val="0001451A"/>
    <w:rsid w:val="00036BA2"/>
    <w:rsid w:val="00041BCE"/>
    <w:rsid w:val="00042227"/>
    <w:rsid w:val="00045559"/>
    <w:rsid w:val="0008511F"/>
    <w:rsid w:val="00086068"/>
    <w:rsid w:val="000875FD"/>
    <w:rsid w:val="00090826"/>
    <w:rsid w:val="00093695"/>
    <w:rsid w:val="0009550C"/>
    <w:rsid w:val="000C01E1"/>
    <w:rsid w:val="000C0E64"/>
    <w:rsid w:val="000C241E"/>
    <w:rsid w:val="000D276E"/>
    <w:rsid w:val="000D4F21"/>
    <w:rsid w:val="000D5F47"/>
    <w:rsid w:val="000E6CFA"/>
    <w:rsid w:val="00100485"/>
    <w:rsid w:val="001035AE"/>
    <w:rsid w:val="00114EB6"/>
    <w:rsid w:val="00120F3C"/>
    <w:rsid w:val="00134874"/>
    <w:rsid w:val="00144730"/>
    <w:rsid w:val="00146F28"/>
    <w:rsid w:val="001504E4"/>
    <w:rsid w:val="00162EDA"/>
    <w:rsid w:val="001668A0"/>
    <w:rsid w:val="00173CF8"/>
    <w:rsid w:val="001821DD"/>
    <w:rsid w:val="001A7B40"/>
    <w:rsid w:val="001B7CD3"/>
    <w:rsid w:val="00212922"/>
    <w:rsid w:val="0022343C"/>
    <w:rsid w:val="002375CE"/>
    <w:rsid w:val="00237845"/>
    <w:rsid w:val="002417D2"/>
    <w:rsid w:val="002451B3"/>
    <w:rsid w:val="002562E9"/>
    <w:rsid w:val="00270CF0"/>
    <w:rsid w:val="00285D63"/>
    <w:rsid w:val="002940BE"/>
    <w:rsid w:val="0029417D"/>
    <w:rsid w:val="002970FF"/>
    <w:rsid w:val="002B27D5"/>
    <w:rsid w:val="002D3CCC"/>
    <w:rsid w:val="002E35C9"/>
    <w:rsid w:val="002E621E"/>
    <w:rsid w:val="002F2FB7"/>
    <w:rsid w:val="002F715F"/>
    <w:rsid w:val="00301571"/>
    <w:rsid w:val="00301629"/>
    <w:rsid w:val="00303BE4"/>
    <w:rsid w:val="0030429D"/>
    <w:rsid w:val="003218A6"/>
    <w:rsid w:val="003256B5"/>
    <w:rsid w:val="00333301"/>
    <w:rsid w:val="00333D21"/>
    <w:rsid w:val="00334397"/>
    <w:rsid w:val="00341073"/>
    <w:rsid w:val="00355AD7"/>
    <w:rsid w:val="00364BF1"/>
    <w:rsid w:val="00367346"/>
    <w:rsid w:val="003738FE"/>
    <w:rsid w:val="00393C70"/>
    <w:rsid w:val="003B3576"/>
    <w:rsid w:val="003C3038"/>
    <w:rsid w:val="003D565A"/>
    <w:rsid w:val="003E6801"/>
    <w:rsid w:val="00402A2E"/>
    <w:rsid w:val="00404226"/>
    <w:rsid w:val="00407D05"/>
    <w:rsid w:val="00414CB9"/>
    <w:rsid w:val="00424D8A"/>
    <w:rsid w:val="0042764F"/>
    <w:rsid w:val="00452BC9"/>
    <w:rsid w:val="00455072"/>
    <w:rsid w:val="00462F22"/>
    <w:rsid w:val="00474624"/>
    <w:rsid w:val="00483F72"/>
    <w:rsid w:val="00493AD8"/>
    <w:rsid w:val="004A0E79"/>
    <w:rsid w:val="004A7C46"/>
    <w:rsid w:val="004B3E80"/>
    <w:rsid w:val="004B7D8C"/>
    <w:rsid w:val="004C1730"/>
    <w:rsid w:val="004C64A6"/>
    <w:rsid w:val="004D67EB"/>
    <w:rsid w:val="004F099A"/>
    <w:rsid w:val="004F40B9"/>
    <w:rsid w:val="004F49EA"/>
    <w:rsid w:val="004F759B"/>
    <w:rsid w:val="005025A7"/>
    <w:rsid w:val="00503D8F"/>
    <w:rsid w:val="00527792"/>
    <w:rsid w:val="00550DBD"/>
    <w:rsid w:val="00555373"/>
    <w:rsid w:val="00563495"/>
    <w:rsid w:val="005679C2"/>
    <w:rsid w:val="005A3A3F"/>
    <w:rsid w:val="005C1B21"/>
    <w:rsid w:val="005C5481"/>
    <w:rsid w:val="00600230"/>
    <w:rsid w:val="00600393"/>
    <w:rsid w:val="0060116B"/>
    <w:rsid w:val="00601B63"/>
    <w:rsid w:val="006138FD"/>
    <w:rsid w:val="00622317"/>
    <w:rsid w:val="00625DF8"/>
    <w:rsid w:val="006277CE"/>
    <w:rsid w:val="00633A7B"/>
    <w:rsid w:val="00634323"/>
    <w:rsid w:val="0067615C"/>
    <w:rsid w:val="00683E14"/>
    <w:rsid w:val="006B267E"/>
    <w:rsid w:val="006B633C"/>
    <w:rsid w:val="006D3FF2"/>
    <w:rsid w:val="006E14D9"/>
    <w:rsid w:val="00704055"/>
    <w:rsid w:val="007061E4"/>
    <w:rsid w:val="007128F3"/>
    <w:rsid w:val="00714B8D"/>
    <w:rsid w:val="0072472F"/>
    <w:rsid w:val="00735B84"/>
    <w:rsid w:val="00741B46"/>
    <w:rsid w:val="007451A2"/>
    <w:rsid w:val="00746700"/>
    <w:rsid w:val="00750466"/>
    <w:rsid w:val="00752DE9"/>
    <w:rsid w:val="00763690"/>
    <w:rsid w:val="00783A51"/>
    <w:rsid w:val="00791A06"/>
    <w:rsid w:val="007A51C4"/>
    <w:rsid w:val="007A735C"/>
    <w:rsid w:val="007B6A9A"/>
    <w:rsid w:val="007C6216"/>
    <w:rsid w:val="008001B0"/>
    <w:rsid w:val="00814A2D"/>
    <w:rsid w:val="008174E5"/>
    <w:rsid w:val="00817DEE"/>
    <w:rsid w:val="008233A2"/>
    <w:rsid w:val="00824128"/>
    <w:rsid w:val="00832810"/>
    <w:rsid w:val="00844AA9"/>
    <w:rsid w:val="00852659"/>
    <w:rsid w:val="00855650"/>
    <w:rsid w:val="00874B1A"/>
    <w:rsid w:val="0088109A"/>
    <w:rsid w:val="008823C7"/>
    <w:rsid w:val="00885D89"/>
    <w:rsid w:val="00891749"/>
    <w:rsid w:val="008977FF"/>
    <w:rsid w:val="008C5626"/>
    <w:rsid w:val="008D1087"/>
    <w:rsid w:val="008D26D4"/>
    <w:rsid w:val="008D6B07"/>
    <w:rsid w:val="008F1CEC"/>
    <w:rsid w:val="008F332B"/>
    <w:rsid w:val="008F520F"/>
    <w:rsid w:val="00901B3D"/>
    <w:rsid w:val="00911937"/>
    <w:rsid w:val="0091638E"/>
    <w:rsid w:val="0092113D"/>
    <w:rsid w:val="009275BD"/>
    <w:rsid w:val="009300F0"/>
    <w:rsid w:val="00930BFD"/>
    <w:rsid w:val="00934B7E"/>
    <w:rsid w:val="00941A09"/>
    <w:rsid w:val="00956B73"/>
    <w:rsid w:val="009657F2"/>
    <w:rsid w:val="009856D8"/>
    <w:rsid w:val="009D0131"/>
    <w:rsid w:val="009D74FD"/>
    <w:rsid w:val="009F38AB"/>
    <w:rsid w:val="009F43D3"/>
    <w:rsid w:val="00A02668"/>
    <w:rsid w:val="00A11DD0"/>
    <w:rsid w:val="00A13BB8"/>
    <w:rsid w:val="00A266E6"/>
    <w:rsid w:val="00A41E8D"/>
    <w:rsid w:val="00A47489"/>
    <w:rsid w:val="00A57EEC"/>
    <w:rsid w:val="00A6126E"/>
    <w:rsid w:val="00A64845"/>
    <w:rsid w:val="00A704C2"/>
    <w:rsid w:val="00A7322A"/>
    <w:rsid w:val="00A94AE9"/>
    <w:rsid w:val="00A95758"/>
    <w:rsid w:val="00AC1E14"/>
    <w:rsid w:val="00AE37FB"/>
    <w:rsid w:val="00AE7715"/>
    <w:rsid w:val="00B16F19"/>
    <w:rsid w:val="00B239C8"/>
    <w:rsid w:val="00B8431F"/>
    <w:rsid w:val="00B95D1D"/>
    <w:rsid w:val="00BA1C0F"/>
    <w:rsid w:val="00BC680B"/>
    <w:rsid w:val="00BD19DA"/>
    <w:rsid w:val="00BD556F"/>
    <w:rsid w:val="00BF0239"/>
    <w:rsid w:val="00BF1E80"/>
    <w:rsid w:val="00C06742"/>
    <w:rsid w:val="00C0712F"/>
    <w:rsid w:val="00C07EDE"/>
    <w:rsid w:val="00C13A75"/>
    <w:rsid w:val="00C20968"/>
    <w:rsid w:val="00C226D4"/>
    <w:rsid w:val="00C30FFA"/>
    <w:rsid w:val="00C32ECC"/>
    <w:rsid w:val="00C53796"/>
    <w:rsid w:val="00C55F39"/>
    <w:rsid w:val="00C57D1B"/>
    <w:rsid w:val="00C71E44"/>
    <w:rsid w:val="00CA0753"/>
    <w:rsid w:val="00CA4497"/>
    <w:rsid w:val="00CB5627"/>
    <w:rsid w:val="00CC224B"/>
    <w:rsid w:val="00CC6394"/>
    <w:rsid w:val="00CC66E0"/>
    <w:rsid w:val="00CD4CF3"/>
    <w:rsid w:val="00CF0461"/>
    <w:rsid w:val="00CF0C0E"/>
    <w:rsid w:val="00D175FA"/>
    <w:rsid w:val="00D21CD5"/>
    <w:rsid w:val="00D22A9F"/>
    <w:rsid w:val="00D25887"/>
    <w:rsid w:val="00D32E11"/>
    <w:rsid w:val="00D419A2"/>
    <w:rsid w:val="00D46E25"/>
    <w:rsid w:val="00D46F7B"/>
    <w:rsid w:val="00D52B61"/>
    <w:rsid w:val="00D67551"/>
    <w:rsid w:val="00D73087"/>
    <w:rsid w:val="00D837D6"/>
    <w:rsid w:val="00D87E2B"/>
    <w:rsid w:val="00DC3AC2"/>
    <w:rsid w:val="00DC4FB9"/>
    <w:rsid w:val="00DD05AD"/>
    <w:rsid w:val="00DD1CD2"/>
    <w:rsid w:val="00DD7980"/>
    <w:rsid w:val="00DE5959"/>
    <w:rsid w:val="00DF5C74"/>
    <w:rsid w:val="00E0176B"/>
    <w:rsid w:val="00E0319E"/>
    <w:rsid w:val="00E03BA5"/>
    <w:rsid w:val="00E12930"/>
    <w:rsid w:val="00E25F8E"/>
    <w:rsid w:val="00E26C84"/>
    <w:rsid w:val="00E320EF"/>
    <w:rsid w:val="00E358C0"/>
    <w:rsid w:val="00E4305D"/>
    <w:rsid w:val="00E463A4"/>
    <w:rsid w:val="00E545FF"/>
    <w:rsid w:val="00E605C2"/>
    <w:rsid w:val="00E64410"/>
    <w:rsid w:val="00E71920"/>
    <w:rsid w:val="00E7464C"/>
    <w:rsid w:val="00E958DB"/>
    <w:rsid w:val="00EA7C14"/>
    <w:rsid w:val="00EB28C5"/>
    <w:rsid w:val="00ED4622"/>
    <w:rsid w:val="00ED56C3"/>
    <w:rsid w:val="00ED5C85"/>
    <w:rsid w:val="00EE4129"/>
    <w:rsid w:val="00F02DD6"/>
    <w:rsid w:val="00F05777"/>
    <w:rsid w:val="00F113D3"/>
    <w:rsid w:val="00F21720"/>
    <w:rsid w:val="00F21EAB"/>
    <w:rsid w:val="00F23539"/>
    <w:rsid w:val="00F34778"/>
    <w:rsid w:val="00F40D3A"/>
    <w:rsid w:val="00F40E19"/>
    <w:rsid w:val="00F4387D"/>
    <w:rsid w:val="00F43FD2"/>
    <w:rsid w:val="00F5494B"/>
    <w:rsid w:val="00F57234"/>
    <w:rsid w:val="00F61058"/>
    <w:rsid w:val="00F742EF"/>
    <w:rsid w:val="00F82078"/>
    <w:rsid w:val="00F87B17"/>
    <w:rsid w:val="00F90C87"/>
    <w:rsid w:val="00F92B1A"/>
    <w:rsid w:val="00FA3103"/>
    <w:rsid w:val="00FB0385"/>
    <w:rsid w:val="00FD0215"/>
    <w:rsid w:val="00FE0AFF"/>
    <w:rsid w:val="00FE30BC"/>
    <w:rsid w:val="00FE5AAA"/>
    <w:rsid w:val="00FF1510"/>
    <w:rsid w:val="00FF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6A9ADFBD-92EF-490C-B7A2-9F7EFA3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63"/>
    <w:pPr>
      <w:tabs>
        <w:tab w:val="center" w:pos="4680"/>
        <w:tab w:val="right" w:pos="9360"/>
      </w:tabs>
    </w:pPr>
  </w:style>
  <w:style w:type="character" w:customStyle="1" w:styleId="HeaderChar">
    <w:name w:val="Header Char"/>
    <w:basedOn w:val="DefaultParagraphFont"/>
    <w:link w:val="Header"/>
    <w:uiPriority w:val="99"/>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iPriority w:val="99"/>
    <w:unhideWhenUsed/>
    <w:rsid w:val="00301571"/>
    <w:rPr>
      <w:color w:val="0000FF"/>
      <w:u w:val="single"/>
    </w:rPr>
  </w:style>
  <w:style w:type="character" w:customStyle="1" w:styleId="add">
    <w:name w:val="add"/>
    <w:basedOn w:val="DefaultParagraphFont"/>
    <w:rsid w:val="000875FD"/>
  </w:style>
  <w:style w:type="character" w:customStyle="1" w:styleId="phone">
    <w:name w:val="phone"/>
    <w:basedOn w:val="DefaultParagraphFont"/>
    <w:rsid w:val="000875FD"/>
  </w:style>
  <w:style w:type="paragraph" w:styleId="BalloonText">
    <w:name w:val="Balloon Text"/>
    <w:basedOn w:val="Normal"/>
    <w:link w:val="BalloonTextChar"/>
    <w:uiPriority w:val="99"/>
    <w:semiHidden/>
    <w:unhideWhenUsed/>
    <w:rsid w:val="00FA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03"/>
    <w:rPr>
      <w:rFonts w:ascii="Tahoma" w:eastAsia="Calibri" w:hAnsi="Tahoma" w:cs="Tahoma"/>
      <w:sz w:val="16"/>
      <w:szCs w:val="16"/>
    </w:rPr>
  </w:style>
  <w:style w:type="character" w:styleId="CommentReference">
    <w:name w:val="annotation reference"/>
    <w:basedOn w:val="DefaultParagraphFont"/>
    <w:uiPriority w:val="99"/>
    <w:semiHidden/>
    <w:unhideWhenUsed/>
    <w:rsid w:val="00FA3103"/>
    <w:rPr>
      <w:sz w:val="16"/>
      <w:szCs w:val="16"/>
    </w:rPr>
  </w:style>
  <w:style w:type="paragraph" w:styleId="CommentText">
    <w:name w:val="annotation text"/>
    <w:basedOn w:val="Normal"/>
    <w:link w:val="CommentTextChar"/>
    <w:uiPriority w:val="99"/>
    <w:semiHidden/>
    <w:unhideWhenUsed/>
    <w:rsid w:val="00FA3103"/>
    <w:pPr>
      <w:spacing w:line="240" w:lineRule="auto"/>
    </w:pPr>
    <w:rPr>
      <w:sz w:val="20"/>
      <w:szCs w:val="20"/>
    </w:rPr>
  </w:style>
  <w:style w:type="character" w:customStyle="1" w:styleId="CommentTextChar">
    <w:name w:val="Comment Text Char"/>
    <w:basedOn w:val="DefaultParagraphFont"/>
    <w:link w:val="CommentText"/>
    <w:uiPriority w:val="99"/>
    <w:semiHidden/>
    <w:rsid w:val="00FA31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3103"/>
    <w:rPr>
      <w:b/>
      <w:bCs/>
    </w:rPr>
  </w:style>
  <w:style w:type="character" w:customStyle="1" w:styleId="CommentSubjectChar">
    <w:name w:val="Comment Subject Char"/>
    <w:basedOn w:val="CommentTextChar"/>
    <w:link w:val="CommentSubject"/>
    <w:uiPriority w:val="99"/>
    <w:semiHidden/>
    <w:rsid w:val="00FA3103"/>
    <w:rPr>
      <w:rFonts w:ascii="Calibri" w:eastAsia="Calibri" w:hAnsi="Calibri" w:cs="Times New Roman"/>
      <w:b/>
      <w:bCs/>
      <w:sz w:val="20"/>
      <w:szCs w:val="20"/>
    </w:rPr>
  </w:style>
  <w:style w:type="paragraph" w:styleId="ListParagraph">
    <w:name w:val="List Paragraph"/>
    <w:basedOn w:val="Normal"/>
    <w:uiPriority w:val="34"/>
    <w:qFormat/>
    <w:rsid w:val="0091638E"/>
    <w:pPr>
      <w:spacing w:after="0" w:line="240" w:lineRule="auto"/>
      <w:ind w:left="720"/>
      <w:contextualSpacing/>
    </w:pPr>
    <w:rPr>
      <w:rFonts w:ascii="Times New Roman" w:eastAsia="Times New Roman" w:hAnsi="Times New Roman"/>
      <w:sz w:val="24"/>
      <w:szCs w:val="24"/>
    </w:rPr>
  </w:style>
  <w:style w:type="paragraph" w:customStyle="1" w:styleId="response">
    <w:name w:val="response"/>
    <w:basedOn w:val="Normal"/>
    <w:rsid w:val="00824128"/>
    <w:pPr>
      <w:spacing w:before="120" w:after="120" w:line="240" w:lineRule="auto"/>
    </w:pPr>
    <w:rPr>
      <w:rFonts w:ascii="Times New Roman" w:eastAsia="Times New Roman" w:hAnsi="Times New Roman"/>
      <w:sz w:val="20"/>
      <w:szCs w:val="20"/>
      <w:lang w:val="en-GB" w:eastAsia="ja-JP"/>
    </w:rPr>
  </w:style>
  <w:style w:type="paragraph" w:styleId="BodyText3">
    <w:name w:val="Body Text 3"/>
    <w:basedOn w:val="Normal"/>
    <w:link w:val="BodyText3Char"/>
    <w:rsid w:val="00824128"/>
    <w:pPr>
      <w:spacing w:after="120" w:line="240" w:lineRule="auto"/>
    </w:pPr>
    <w:rPr>
      <w:rFonts w:ascii="Times New Roman" w:eastAsia="Times New Roman" w:hAnsi="Times New Roman"/>
      <w:sz w:val="16"/>
      <w:szCs w:val="16"/>
      <w:lang w:val="en-GB" w:eastAsia="ja-JP"/>
    </w:rPr>
  </w:style>
  <w:style w:type="character" w:customStyle="1" w:styleId="BodyText3Char">
    <w:name w:val="Body Text 3 Char"/>
    <w:basedOn w:val="DefaultParagraphFont"/>
    <w:link w:val="BodyText3"/>
    <w:rsid w:val="00824128"/>
    <w:rPr>
      <w:rFonts w:ascii="Times New Roman" w:eastAsia="Times New Roman" w:hAnsi="Times New Roman" w:cs="Times New Roman"/>
      <w:sz w:val="16"/>
      <w:szCs w:val="16"/>
      <w:lang w:val="en-GB" w:eastAsia="ja-JP"/>
    </w:rPr>
  </w:style>
  <w:style w:type="paragraph" w:styleId="BodyText">
    <w:name w:val="Body Text"/>
    <w:basedOn w:val="Normal"/>
    <w:link w:val="BodyTextChar"/>
    <w:rsid w:val="00824128"/>
    <w:pPr>
      <w:spacing w:after="0" w:line="240" w:lineRule="auto"/>
      <w:jc w:val="both"/>
    </w:pPr>
    <w:rPr>
      <w:rFonts w:ascii="VNI-Centur" w:eastAsia="Times New Roman" w:hAnsi="VNI-Centur"/>
      <w:sz w:val="20"/>
      <w:szCs w:val="20"/>
    </w:rPr>
  </w:style>
  <w:style w:type="character" w:customStyle="1" w:styleId="BodyTextChar">
    <w:name w:val="Body Text Char"/>
    <w:basedOn w:val="DefaultParagraphFont"/>
    <w:link w:val="BodyText"/>
    <w:rsid w:val="00824128"/>
    <w:rPr>
      <w:rFonts w:ascii="VNI-Centur" w:eastAsia="Times New Roman" w:hAnsi="VNI-Centur" w:cs="Times New Roman"/>
      <w:sz w:val="20"/>
      <w:szCs w:val="20"/>
    </w:rPr>
  </w:style>
  <w:style w:type="paragraph" w:styleId="BodyText2">
    <w:name w:val="Body Text 2"/>
    <w:basedOn w:val="Normal"/>
    <w:link w:val="BodyText2Char"/>
    <w:rsid w:val="00824128"/>
    <w:pPr>
      <w:widowControl w:val="0"/>
      <w:tabs>
        <w:tab w:val="left" w:pos="567"/>
        <w:tab w:val="left" w:pos="720"/>
      </w:tabs>
      <w:spacing w:after="0" w:line="240" w:lineRule="auto"/>
      <w:jc w:val="both"/>
    </w:pPr>
    <w:rPr>
      <w:rFonts w:ascii="VNI-Centur" w:eastAsia="Times New Roman" w:hAnsi="VNI-Centur"/>
      <w:snapToGrid w:val="0"/>
      <w:sz w:val="20"/>
      <w:szCs w:val="20"/>
    </w:rPr>
  </w:style>
  <w:style w:type="character" w:customStyle="1" w:styleId="BodyText2Char">
    <w:name w:val="Body Text 2 Char"/>
    <w:basedOn w:val="DefaultParagraphFont"/>
    <w:link w:val="BodyText2"/>
    <w:rsid w:val="00824128"/>
    <w:rPr>
      <w:rFonts w:ascii="VNI-Centur" w:eastAsia="Times New Roman" w:hAnsi="VNI-Centur" w:cs="Times New Roman"/>
      <w:snapToGrid w:val="0"/>
      <w:sz w:val="20"/>
      <w:szCs w:val="20"/>
    </w:rPr>
  </w:style>
  <w:style w:type="paragraph" w:styleId="NoSpacing">
    <w:name w:val="No Spacing"/>
    <w:uiPriority w:val="1"/>
    <w:qFormat/>
    <w:rsid w:val="00824128"/>
    <w:pPr>
      <w:spacing w:after="0" w:line="240" w:lineRule="auto"/>
    </w:pPr>
    <w:rPr>
      <w:rFonts w:ascii="VNI-Times" w:eastAsia="Times New Roman" w:hAnsi="VNI-Times" w:cs="Times New Roman"/>
      <w:sz w:val="24"/>
      <w:szCs w:val="24"/>
    </w:rPr>
  </w:style>
  <w:style w:type="paragraph" w:customStyle="1" w:styleId="columnhead">
    <w:name w:val="column head"/>
    <w:rsid w:val="00824128"/>
    <w:pPr>
      <w:spacing w:before="120" w:after="120" w:line="240" w:lineRule="auto"/>
      <w:jc w:val="center"/>
    </w:pPr>
    <w:rPr>
      <w:rFonts w:ascii="Arial" w:eastAsia="Times New Roman" w:hAnsi="Arial" w:cs="Times New Roman"/>
      <w:b/>
      <w:sz w:val="20"/>
      <w:szCs w:val="20"/>
    </w:rPr>
  </w:style>
  <w:style w:type="character" w:styleId="Emphasis">
    <w:name w:val="Emphasis"/>
    <w:uiPriority w:val="20"/>
    <w:qFormat/>
    <w:rsid w:val="00824128"/>
    <w:rPr>
      <w:i/>
      <w:iCs/>
    </w:rPr>
  </w:style>
  <w:style w:type="paragraph" w:styleId="BodyTextIndent">
    <w:name w:val="Body Text Indent"/>
    <w:basedOn w:val="Normal"/>
    <w:link w:val="BodyTextIndentChar"/>
    <w:rsid w:val="00824128"/>
    <w:pPr>
      <w:spacing w:after="120" w:line="240" w:lineRule="auto"/>
      <w:ind w:left="360"/>
    </w:pPr>
    <w:rPr>
      <w:rFonts w:ascii="VNI-Times" w:eastAsia="Times New Roman" w:hAnsi="VNI-Times"/>
      <w:sz w:val="24"/>
      <w:szCs w:val="24"/>
    </w:rPr>
  </w:style>
  <w:style w:type="character" w:customStyle="1" w:styleId="BodyTextIndentChar">
    <w:name w:val="Body Text Indent Char"/>
    <w:basedOn w:val="DefaultParagraphFont"/>
    <w:link w:val="BodyTextIndent"/>
    <w:rsid w:val="00824128"/>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261193">
      <w:bodyDiv w:val="1"/>
      <w:marLeft w:val="0"/>
      <w:marRight w:val="0"/>
      <w:marTop w:val="0"/>
      <w:marBottom w:val="0"/>
      <w:divBdr>
        <w:top w:val="none" w:sz="0" w:space="0" w:color="auto"/>
        <w:left w:val="none" w:sz="0" w:space="0" w:color="auto"/>
        <w:bottom w:val="none" w:sz="0" w:space="0" w:color="auto"/>
        <w:right w:val="none" w:sz="0" w:space="0" w:color="auto"/>
      </w:divBdr>
    </w:div>
    <w:div w:id="8900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kieuchinhtycl88@gmail.com</cp:lastModifiedBy>
  <cp:revision>31</cp:revision>
  <cp:lastPrinted>2021-02-23T09:50:00Z</cp:lastPrinted>
  <dcterms:created xsi:type="dcterms:W3CDTF">2024-03-15T02:28:00Z</dcterms:created>
  <dcterms:modified xsi:type="dcterms:W3CDTF">2024-03-28T03:45:00Z</dcterms:modified>
</cp:coreProperties>
</file>