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19DB" w14:textId="77777777" w:rsidR="00FA3103" w:rsidRPr="000D7B5B" w:rsidRDefault="00FA3103">
      <w:pPr>
        <w:rPr>
          <w:rFonts w:ascii="Arial" w:hAnsi="Arial" w:cs="Arial"/>
        </w:rPr>
      </w:pPr>
    </w:p>
    <w:tbl>
      <w:tblPr>
        <w:tblpPr w:leftFromText="180" w:rightFromText="180" w:vertAnchor="page" w:horzAnchor="margin" w:tblpXSpec="right" w:tblpY="1778"/>
        <w:tblW w:w="9322" w:type="dxa"/>
        <w:tblLook w:val="04A0" w:firstRow="1" w:lastRow="0" w:firstColumn="1" w:lastColumn="0" w:noHBand="0" w:noVBand="1"/>
      </w:tblPr>
      <w:tblGrid>
        <w:gridCol w:w="3078"/>
        <w:gridCol w:w="6244"/>
      </w:tblGrid>
      <w:tr w:rsidR="000D7B5B" w:rsidRPr="000D7B5B" w14:paraId="016B575D" w14:textId="77777777" w:rsidTr="005C5481">
        <w:trPr>
          <w:trHeight w:val="663"/>
        </w:trPr>
        <w:tc>
          <w:tcPr>
            <w:tcW w:w="3078" w:type="dxa"/>
            <w:shd w:val="clear" w:color="auto" w:fill="auto"/>
          </w:tcPr>
          <w:p w14:paraId="4453D193" w14:textId="2F81723F" w:rsidR="00844AA9" w:rsidRPr="000D7B5B" w:rsidRDefault="00601B63" w:rsidP="006136D6">
            <w:pPr>
              <w:spacing w:after="0" w:line="240" w:lineRule="auto"/>
              <w:jc w:val="both"/>
              <w:rPr>
                <w:rFonts w:ascii="Arial" w:eastAsia="SimSun" w:hAnsi="Arial" w:cs="Arial"/>
                <w:b/>
                <w:sz w:val="26"/>
                <w:szCs w:val="26"/>
              </w:rPr>
            </w:pPr>
            <w:r w:rsidRPr="000D7B5B">
              <w:rPr>
                <w:rFonts w:ascii="Arial" w:eastAsia="SimSun" w:hAnsi="Arial" w:cs="Arial"/>
                <w:b/>
                <w:sz w:val="26"/>
                <w:szCs w:val="26"/>
              </w:rPr>
              <w:t xml:space="preserve">CÔNG TY </w:t>
            </w:r>
            <w:r w:rsidR="00090826" w:rsidRPr="000D7B5B">
              <w:rPr>
                <w:rFonts w:ascii="Arial" w:eastAsia="SimSun" w:hAnsi="Arial" w:cs="Arial"/>
                <w:b/>
                <w:sz w:val="26"/>
                <w:szCs w:val="26"/>
              </w:rPr>
              <w:t>CỔ PHẦN</w:t>
            </w:r>
          </w:p>
          <w:p w14:paraId="6AEDCDC9" w14:textId="096FB822" w:rsidR="00090826" w:rsidRPr="000D7B5B" w:rsidRDefault="00832810" w:rsidP="00844AA9">
            <w:pPr>
              <w:spacing w:after="0" w:line="240" w:lineRule="auto"/>
              <w:ind w:left="-106"/>
              <w:jc w:val="both"/>
              <w:rPr>
                <w:rFonts w:ascii="Arial" w:eastAsia="SimSun" w:hAnsi="Arial" w:cs="Arial"/>
                <w:b/>
                <w:sz w:val="26"/>
                <w:szCs w:val="26"/>
              </w:rPr>
            </w:pPr>
            <w:r w:rsidRPr="000D7B5B">
              <w:rPr>
                <w:rFonts w:ascii="Arial" w:eastAsia="SimSun" w:hAnsi="Arial" w:cs="Arial"/>
                <w:b/>
                <w:sz w:val="26"/>
                <w:szCs w:val="26"/>
              </w:rPr>
              <w:t>DƯỢC THÚ Y</w:t>
            </w:r>
            <w:r w:rsidR="00844AA9" w:rsidRPr="000D7B5B">
              <w:rPr>
                <w:rFonts w:ascii="Arial" w:eastAsia="SimSun" w:hAnsi="Arial" w:cs="Arial"/>
                <w:b/>
                <w:sz w:val="26"/>
                <w:szCs w:val="26"/>
              </w:rPr>
              <w:t xml:space="preserve"> CAI LẬY</w:t>
            </w:r>
          </w:p>
          <w:p w14:paraId="43B97A4D" w14:textId="0135533A" w:rsidR="00832810" w:rsidRPr="000D7B5B" w:rsidRDefault="00844AA9" w:rsidP="00844AA9">
            <w:pPr>
              <w:spacing w:after="0" w:line="240" w:lineRule="auto"/>
              <w:ind w:left="-106"/>
              <w:jc w:val="both"/>
              <w:rPr>
                <w:rFonts w:ascii="Arial" w:eastAsia="SimSun" w:hAnsi="Arial" w:cs="Arial"/>
                <w:b/>
                <w:sz w:val="26"/>
                <w:szCs w:val="26"/>
              </w:rPr>
            </w:pPr>
            <w:r w:rsidRPr="000D7B5B">
              <w:rPr>
                <w:rFonts w:ascii="Arial" w:hAnsi="Arial" w:cs="Arial"/>
                <w:noProof/>
                <w:sz w:val="26"/>
                <w:szCs w:val="26"/>
              </w:rPr>
              <mc:AlternateContent>
                <mc:Choice Requires="wps">
                  <w:drawing>
                    <wp:anchor distT="4294967295" distB="4294967295" distL="114300" distR="114300" simplePos="0" relativeHeight="251660288" behindDoc="0" locked="0" layoutInCell="1" allowOverlap="1" wp14:anchorId="24667F5D" wp14:editId="43B07486">
                      <wp:simplePos x="0" y="0"/>
                      <wp:positionH relativeFrom="column">
                        <wp:posOffset>92213</wp:posOffset>
                      </wp:positionH>
                      <wp:positionV relativeFrom="paragraph">
                        <wp:posOffset>86663</wp:posOffset>
                      </wp:positionV>
                      <wp:extent cx="1398270" cy="0"/>
                      <wp:effectExtent l="0" t="0" r="1143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8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BE34A3" id="_x0000_t32" coordsize="21600,21600" o:spt="32" o:oned="t" path="m,l21600,21600e" filled="f">
                      <v:path arrowok="t" fillok="f" o:connecttype="none"/>
                      <o:lock v:ext="edit" shapetype="t"/>
                    </v:shapetype>
                    <v:shape id="Straight Arrow Connector 12" o:spid="_x0000_s1026" type="#_x0000_t32" style="position:absolute;margin-left:7.25pt;margin-top:6.8pt;width:110.1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"/>
                  </w:pict>
                </mc:Fallback>
              </mc:AlternateContent>
            </w:r>
            <w:r w:rsidRPr="000D7B5B">
              <w:rPr>
                <w:rFonts w:ascii="Arial" w:eastAsia="SimSun" w:hAnsi="Arial" w:cs="Arial"/>
                <w:b/>
                <w:sz w:val="26"/>
                <w:szCs w:val="26"/>
              </w:rPr>
              <w:t xml:space="preserve">  </w:t>
            </w:r>
          </w:p>
        </w:tc>
        <w:tc>
          <w:tcPr>
            <w:tcW w:w="6244" w:type="dxa"/>
            <w:shd w:val="clear" w:color="auto" w:fill="auto"/>
          </w:tcPr>
          <w:p w14:paraId="3D95B86F" w14:textId="21AF474D" w:rsidR="00601B63" w:rsidRPr="000D7B5B" w:rsidRDefault="008D26D4" w:rsidP="00301571">
            <w:pPr>
              <w:spacing w:after="0"/>
              <w:jc w:val="center"/>
              <w:rPr>
                <w:rFonts w:ascii="Arial" w:eastAsia="SimSun" w:hAnsi="Arial" w:cs="Arial"/>
                <w:b/>
                <w:sz w:val="26"/>
                <w:szCs w:val="26"/>
              </w:rPr>
            </w:pPr>
            <w:r w:rsidRPr="000D7B5B">
              <w:rPr>
                <w:rFonts w:ascii="Arial" w:eastAsia="SimSun" w:hAnsi="Arial" w:cs="Arial"/>
                <w:b/>
                <w:sz w:val="26"/>
                <w:szCs w:val="26"/>
              </w:rPr>
              <w:t xml:space="preserve">         </w:t>
            </w:r>
            <w:r w:rsidR="00601B63" w:rsidRPr="000D7B5B">
              <w:rPr>
                <w:rFonts w:ascii="Arial" w:eastAsia="SimSun" w:hAnsi="Arial" w:cs="Arial"/>
                <w:b/>
                <w:sz w:val="26"/>
                <w:szCs w:val="26"/>
              </w:rPr>
              <w:t>CỘNG HÒA XÃ HỘI CHỦ NGH</w:t>
            </w:r>
            <w:r w:rsidR="00364BF1" w:rsidRPr="000D7B5B">
              <w:rPr>
                <w:rFonts w:ascii="Arial" w:eastAsia="SimSun" w:hAnsi="Arial" w:cs="Arial"/>
                <w:b/>
                <w:sz w:val="26"/>
                <w:szCs w:val="26"/>
              </w:rPr>
              <w:t>Ĩ</w:t>
            </w:r>
            <w:r w:rsidR="00601B63" w:rsidRPr="000D7B5B">
              <w:rPr>
                <w:rFonts w:ascii="Arial" w:eastAsia="SimSun" w:hAnsi="Arial" w:cs="Arial"/>
                <w:b/>
                <w:sz w:val="26"/>
                <w:szCs w:val="26"/>
              </w:rPr>
              <w:t>A VIỆT NAM</w:t>
            </w:r>
          </w:p>
          <w:p w14:paraId="33D159B6" w14:textId="3FD88B9C" w:rsidR="00601B63" w:rsidRPr="000D7B5B" w:rsidRDefault="00844AA9" w:rsidP="00301571">
            <w:pPr>
              <w:spacing w:after="0"/>
              <w:jc w:val="center"/>
              <w:rPr>
                <w:rFonts w:ascii="Arial" w:eastAsia="SimSun" w:hAnsi="Arial" w:cs="Arial"/>
                <w:b/>
                <w:sz w:val="28"/>
                <w:szCs w:val="28"/>
              </w:rPr>
            </w:pPr>
            <w:r w:rsidRPr="000D7B5B">
              <w:rPr>
                <w:rFonts w:ascii="Arial" w:hAnsi="Arial" w:cs="Arial"/>
                <w:noProof/>
                <w:sz w:val="26"/>
                <w:szCs w:val="26"/>
              </w:rPr>
              <mc:AlternateContent>
                <mc:Choice Requires="wps">
                  <w:drawing>
                    <wp:anchor distT="0" distB="0" distL="114300" distR="114300" simplePos="0" relativeHeight="251661312" behindDoc="0" locked="0" layoutInCell="1" allowOverlap="1" wp14:anchorId="0B30E68F" wp14:editId="1AAEEB9B">
                      <wp:simplePos x="0" y="0"/>
                      <wp:positionH relativeFrom="column">
                        <wp:posOffset>1013933</wp:posOffset>
                      </wp:positionH>
                      <wp:positionV relativeFrom="paragraph">
                        <wp:posOffset>247650</wp:posOffset>
                      </wp:positionV>
                      <wp:extent cx="2366645" cy="0"/>
                      <wp:effectExtent l="0" t="0" r="1460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6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4AB95A" id="Straight Arrow Connector 11" o:spid="_x0000_s1026" type="#_x0000_t32" style="position:absolute;margin-left:79.85pt;margin-top:19.5pt;width:186.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"/>
                  </w:pict>
                </mc:Fallback>
              </mc:AlternateContent>
            </w:r>
            <w:r w:rsidR="008D26D4" w:rsidRPr="000D7B5B">
              <w:rPr>
                <w:rFonts w:ascii="Arial" w:eastAsia="SimSun" w:hAnsi="Arial" w:cs="Arial"/>
                <w:b/>
                <w:sz w:val="26"/>
                <w:szCs w:val="26"/>
              </w:rPr>
              <w:t xml:space="preserve">            </w:t>
            </w:r>
            <w:r w:rsidR="00601B63" w:rsidRPr="000D7B5B">
              <w:rPr>
                <w:rFonts w:ascii="Arial" w:eastAsia="SimSun" w:hAnsi="Arial" w:cs="Arial"/>
                <w:b/>
                <w:sz w:val="28"/>
                <w:szCs w:val="28"/>
              </w:rPr>
              <w:t>Độc lập – Tự do – Hạnh phúc</w:t>
            </w:r>
          </w:p>
        </w:tc>
      </w:tr>
    </w:tbl>
    <w:p w14:paraId="75BB6396" w14:textId="64D74FAC" w:rsidR="008B45BD" w:rsidRPr="000D7B5B" w:rsidRDefault="006136D6" w:rsidP="008B45BD">
      <w:pPr>
        <w:pStyle w:val="NoSpacing"/>
        <w:jc w:val="both"/>
        <w:rPr>
          <w:rFonts w:ascii="Arial" w:hAnsi="Arial" w:cs="Arial"/>
          <w:i/>
          <w:iCs/>
          <w:sz w:val="25"/>
          <w:szCs w:val="25"/>
        </w:rPr>
      </w:pPr>
      <w:r>
        <w:rPr>
          <w:rFonts w:ascii="Arial" w:hAnsi="Arial" w:cs="Arial"/>
          <w:bCs/>
        </w:rPr>
        <w:t xml:space="preserve">       </w:t>
      </w:r>
      <w:r w:rsidR="008B45BD" w:rsidRPr="000D7B5B">
        <w:rPr>
          <w:rFonts w:ascii="Arial" w:hAnsi="Arial" w:cs="Arial"/>
          <w:bCs/>
          <w:sz w:val="25"/>
          <w:szCs w:val="25"/>
        </w:rPr>
        <w:t xml:space="preserve">Số: </w:t>
      </w:r>
      <w:r w:rsidR="00602CAD">
        <w:rPr>
          <w:rFonts w:ascii="Arial" w:hAnsi="Arial" w:cs="Arial"/>
          <w:bCs/>
          <w:sz w:val="25"/>
          <w:szCs w:val="25"/>
        </w:rPr>
        <w:t>0</w:t>
      </w:r>
      <w:r w:rsidR="00F23DC5">
        <w:rPr>
          <w:rFonts w:ascii="Arial" w:hAnsi="Arial" w:cs="Arial"/>
          <w:bCs/>
          <w:sz w:val="25"/>
          <w:szCs w:val="25"/>
        </w:rPr>
        <w:t>3</w:t>
      </w:r>
      <w:r w:rsidR="008B45BD" w:rsidRPr="000D7B5B">
        <w:rPr>
          <w:rFonts w:ascii="Arial" w:hAnsi="Arial" w:cs="Arial"/>
          <w:bCs/>
          <w:sz w:val="25"/>
          <w:szCs w:val="25"/>
        </w:rPr>
        <w:t>/202</w:t>
      </w:r>
      <w:r w:rsidR="00F23DC5">
        <w:rPr>
          <w:rFonts w:ascii="Arial" w:hAnsi="Arial" w:cs="Arial"/>
          <w:bCs/>
          <w:sz w:val="25"/>
          <w:szCs w:val="25"/>
        </w:rPr>
        <w:t>4</w:t>
      </w:r>
      <w:r w:rsidR="008B45BD" w:rsidRPr="000D7B5B">
        <w:rPr>
          <w:rFonts w:ascii="Arial" w:hAnsi="Arial" w:cs="Arial"/>
          <w:bCs/>
          <w:sz w:val="25"/>
          <w:szCs w:val="25"/>
        </w:rPr>
        <w:t xml:space="preserve">/TTr-BKS                        </w:t>
      </w:r>
      <w:r w:rsidR="00C627E2" w:rsidRPr="000D7B5B">
        <w:rPr>
          <w:rFonts w:ascii="Arial" w:hAnsi="Arial" w:cs="Arial"/>
          <w:bCs/>
          <w:sz w:val="25"/>
          <w:szCs w:val="25"/>
        </w:rPr>
        <w:t xml:space="preserve">    </w:t>
      </w:r>
      <w:r w:rsidR="008B45BD" w:rsidRPr="000D7B5B">
        <w:rPr>
          <w:rFonts w:ascii="Arial" w:hAnsi="Arial" w:cs="Arial"/>
          <w:bCs/>
          <w:sz w:val="25"/>
          <w:szCs w:val="25"/>
        </w:rPr>
        <w:t xml:space="preserve"> </w:t>
      </w:r>
      <w:r w:rsidR="008B45BD" w:rsidRPr="000D7B5B">
        <w:rPr>
          <w:rFonts w:ascii="Arial" w:hAnsi="Arial" w:cs="Arial"/>
          <w:bCs/>
          <w:i/>
          <w:sz w:val="25"/>
          <w:szCs w:val="25"/>
        </w:rPr>
        <w:t>Tiền Giang</w:t>
      </w:r>
      <w:r w:rsidR="008B45BD" w:rsidRPr="000D7B5B">
        <w:rPr>
          <w:rFonts w:ascii="Arial" w:hAnsi="Arial" w:cs="Arial"/>
          <w:i/>
          <w:sz w:val="25"/>
          <w:szCs w:val="25"/>
        </w:rPr>
        <w:t>, n</w:t>
      </w:r>
      <w:r w:rsidR="008B45BD" w:rsidRPr="000D7B5B">
        <w:rPr>
          <w:rFonts w:ascii="Arial" w:hAnsi="Arial" w:cs="Arial"/>
          <w:i/>
          <w:iCs/>
          <w:sz w:val="25"/>
          <w:szCs w:val="25"/>
        </w:rPr>
        <w:t xml:space="preserve">gày </w:t>
      </w:r>
      <w:r w:rsidR="00F23DC5">
        <w:rPr>
          <w:rFonts w:ascii="Arial" w:hAnsi="Arial" w:cs="Arial"/>
          <w:i/>
          <w:iCs/>
          <w:sz w:val="25"/>
          <w:szCs w:val="25"/>
        </w:rPr>
        <w:t>20</w:t>
      </w:r>
      <w:r w:rsidR="008B45BD" w:rsidRPr="000D7B5B">
        <w:rPr>
          <w:rFonts w:ascii="Arial" w:hAnsi="Arial" w:cs="Arial"/>
          <w:i/>
          <w:iCs/>
          <w:sz w:val="25"/>
          <w:szCs w:val="25"/>
        </w:rPr>
        <w:t xml:space="preserve"> tháng 04 năm 202</w:t>
      </w:r>
      <w:r w:rsidR="00F23DC5">
        <w:rPr>
          <w:rFonts w:ascii="Arial" w:hAnsi="Arial" w:cs="Arial"/>
          <w:i/>
          <w:iCs/>
          <w:sz w:val="25"/>
          <w:szCs w:val="25"/>
        </w:rPr>
        <w:t>4</w:t>
      </w:r>
    </w:p>
    <w:p w14:paraId="30E85AEB" w14:textId="77777777" w:rsidR="008B45BD" w:rsidRPr="000D7B5B" w:rsidRDefault="008B45BD" w:rsidP="008B45BD">
      <w:pPr>
        <w:pStyle w:val="NoSpacing"/>
        <w:jc w:val="both"/>
        <w:rPr>
          <w:rFonts w:ascii="Arial" w:hAnsi="Arial" w:cs="Arial"/>
          <w:sz w:val="27"/>
          <w:szCs w:val="27"/>
        </w:rPr>
      </w:pPr>
    </w:p>
    <w:p w14:paraId="32795CBE" w14:textId="77777777" w:rsidR="008B45BD" w:rsidRPr="000D7B5B" w:rsidRDefault="008B45BD" w:rsidP="008B45BD">
      <w:pPr>
        <w:pStyle w:val="NoSpacing"/>
        <w:jc w:val="center"/>
        <w:rPr>
          <w:rFonts w:ascii="Arial" w:hAnsi="Arial" w:cs="Arial"/>
          <w:b/>
          <w:sz w:val="32"/>
          <w:szCs w:val="32"/>
        </w:rPr>
      </w:pPr>
      <w:r w:rsidRPr="000D7B5B">
        <w:rPr>
          <w:rFonts w:ascii="Arial" w:hAnsi="Arial" w:cs="Arial"/>
          <w:b/>
          <w:sz w:val="32"/>
          <w:szCs w:val="32"/>
        </w:rPr>
        <w:t>TỜ TRÌNH</w:t>
      </w:r>
    </w:p>
    <w:p w14:paraId="74E7B053" w14:textId="2756E9F1" w:rsidR="008B45BD" w:rsidRPr="000D7B5B" w:rsidRDefault="008B45BD" w:rsidP="008B45BD">
      <w:pPr>
        <w:pStyle w:val="NoSpacing"/>
        <w:jc w:val="center"/>
        <w:rPr>
          <w:rFonts w:ascii="Arial" w:hAnsi="Arial" w:cs="Arial"/>
          <w:b/>
          <w:i/>
          <w:sz w:val="26"/>
          <w:szCs w:val="26"/>
        </w:rPr>
      </w:pPr>
      <w:r w:rsidRPr="000D7B5B">
        <w:rPr>
          <w:rFonts w:ascii="Arial" w:hAnsi="Arial" w:cs="Arial"/>
          <w:b/>
          <w:i/>
          <w:sz w:val="26"/>
          <w:szCs w:val="26"/>
        </w:rPr>
        <w:t>(V/v: Thông qua lựa chọn Công ty kiểm toán cho báo cáo tài chính năm 202</w:t>
      </w:r>
      <w:r w:rsidR="00A7714E">
        <w:rPr>
          <w:rFonts w:ascii="Arial" w:hAnsi="Arial" w:cs="Arial"/>
          <w:b/>
          <w:i/>
          <w:sz w:val="26"/>
          <w:szCs w:val="26"/>
        </w:rPr>
        <w:t>4</w:t>
      </w:r>
      <w:r w:rsidRPr="000D7B5B">
        <w:rPr>
          <w:rFonts w:ascii="Arial" w:hAnsi="Arial" w:cs="Arial"/>
          <w:b/>
          <w:i/>
          <w:sz w:val="26"/>
          <w:szCs w:val="26"/>
        </w:rPr>
        <w:t>)</w:t>
      </w:r>
    </w:p>
    <w:p w14:paraId="77644F0B" w14:textId="77777777" w:rsidR="008B45BD" w:rsidRPr="000D7B5B" w:rsidRDefault="008B45BD" w:rsidP="008B45BD">
      <w:pPr>
        <w:pStyle w:val="NoSpacing"/>
        <w:jc w:val="both"/>
        <w:rPr>
          <w:rFonts w:ascii="Arial" w:hAnsi="Arial" w:cs="Arial"/>
          <w:sz w:val="26"/>
          <w:szCs w:val="26"/>
        </w:rPr>
      </w:pPr>
    </w:p>
    <w:p w14:paraId="5E39529A" w14:textId="20EC06E1" w:rsidR="008B45BD" w:rsidRPr="000D7B5B" w:rsidRDefault="008B45BD" w:rsidP="00F0335C">
      <w:pPr>
        <w:pStyle w:val="NoSpacing"/>
        <w:spacing w:after="120"/>
        <w:jc w:val="both"/>
        <w:rPr>
          <w:rFonts w:ascii="Arial" w:hAnsi="Arial" w:cs="Arial"/>
          <w:b/>
          <w:i/>
          <w:sz w:val="26"/>
          <w:szCs w:val="26"/>
        </w:rPr>
      </w:pPr>
      <w:r w:rsidRPr="000D7B5B">
        <w:rPr>
          <w:rFonts w:ascii="Arial" w:hAnsi="Arial" w:cs="Arial"/>
          <w:b/>
          <w:i/>
          <w:sz w:val="26"/>
          <w:szCs w:val="26"/>
        </w:rPr>
        <w:t xml:space="preserve">               </w:t>
      </w:r>
      <w:r w:rsidRPr="000D7B5B">
        <w:rPr>
          <w:rFonts w:ascii="Arial" w:hAnsi="Arial" w:cs="Arial"/>
          <w:b/>
          <w:i/>
          <w:sz w:val="26"/>
          <w:szCs w:val="26"/>
          <w:u w:val="single"/>
        </w:rPr>
        <w:t>Kính gửi</w:t>
      </w:r>
      <w:r w:rsidRPr="000D7B5B">
        <w:rPr>
          <w:rFonts w:ascii="Arial" w:hAnsi="Arial" w:cs="Arial"/>
          <w:b/>
          <w:i/>
          <w:sz w:val="26"/>
          <w:szCs w:val="26"/>
        </w:rPr>
        <w:t xml:space="preserve">: </w:t>
      </w:r>
      <w:r w:rsidRPr="000D7B5B">
        <w:rPr>
          <w:rFonts w:ascii="Arial" w:hAnsi="Arial" w:cs="Arial"/>
          <w:b/>
          <w:sz w:val="26"/>
          <w:szCs w:val="26"/>
        </w:rPr>
        <w:t>Đại Hội đồng Cổ đông thường niên năm 202</w:t>
      </w:r>
      <w:r w:rsidR="00A7714E">
        <w:rPr>
          <w:rFonts w:ascii="Arial" w:hAnsi="Arial" w:cs="Arial"/>
          <w:b/>
          <w:sz w:val="26"/>
          <w:szCs w:val="26"/>
        </w:rPr>
        <w:t>4</w:t>
      </w:r>
    </w:p>
    <w:p w14:paraId="4B91B669" w14:textId="4D0E6967" w:rsidR="008B45BD" w:rsidRPr="00921181" w:rsidRDefault="00921181"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sz w:val="26"/>
          <w:szCs w:val="26"/>
        </w:rPr>
        <w:t xml:space="preserve">- </w:t>
      </w:r>
      <w:r w:rsidR="008B45BD" w:rsidRPr="00921181">
        <w:rPr>
          <w:rFonts w:ascii="Arial" w:hAnsi="Arial" w:cs="Arial"/>
          <w:i/>
          <w:sz w:val="26"/>
          <w:szCs w:val="26"/>
        </w:rPr>
        <w:t xml:space="preserve">Căn cứ Luật doanh nghiệp số </w:t>
      </w:r>
      <w:r w:rsidR="00E40CBE" w:rsidRPr="00921181">
        <w:rPr>
          <w:rFonts w:ascii="Arial" w:hAnsi="Arial" w:cs="Arial"/>
          <w:i/>
          <w:sz w:val="26"/>
          <w:szCs w:val="26"/>
        </w:rPr>
        <w:t>59/2020/QH14 ngày 17/06/2020</w:t>
      </w:r>
      <w:r w:rsidR="008B45BD" w:rsidRPr="00921181">
        <w:rPr>
          <w:rFonts w:ascii="Arial" w:hAnsi="Arial" w:cs="Arial"/>
          <w:i/>
          <w:sz w:val="26"/>
          <w:szCs w:val="26"/>
        </w:rPr>
        <w:t>;</w:t>
      </w:r>
    </w:p>
    <w:p w14:paraId="6F3B685E" w14:textId="1CE096E3" w:rsidR="003C6BC6" w:rsidRPr="00921181" w:rsidRDefault="003C6BC6"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i/>
          <w:sz w:val="26"/>
          <w:szCs w:val="26"/>
        </w:rPr>
        <w:t>-</w:t>
      </w:r>
      <w:r w:rsidR="00921181" w:rsidRPr="00921181">
        <w:rPr>
          <w:rFonts w:ascii="Arial" w:hAnsi="Arial" w:cs="Arial"/>
          <w:i/>
          <w:sz w:val="26"/>
          <w:szCs w:val="26"/>
        </w:rPr>
        <w:t xml:space="preserve"> </w:t>
      </w:r>
      <w:r w:rsidRPr="00921181">
        <w:rPr>
          <w:rFonts w:ascii="Arial" w:hAnsi="Arial" w:cs="Arial"/>
          <w:i/>
          <w:sz w:val="26"/>
          <w:szCs w:val="26"/>
        </w:rPr>
        <w:t xml:space="preserve"> </w:t>
      </w:r>
      <w:r w:rsidR="008B45BD" w:rsidRPr="00921181">
        <w:rPr>
          <w:rFonts w:ascii="Arial" w:hAnsi="Arial" w:cs="Arial"/>
          <w:i/>
          <w:sz w:val="26"/>
          <w:szCs w:val="26"/>
        </w:rPr>
        <w:t>Căn cứ Điều lệ của Công ty Cổ phần Dược Thú y Cai Lậy được Đại hội đồng Cổ đông thông qua tháng 0</w:t>
      </w:r>
      <w:r w:rsidR="00C71F7C" w:rsidRPr="00921181">
        <w:rPr>
          <w:rFonts w:ascii="Arial" w:hAnsi="Arial" w:cs="Arial"/>
          <w:i/>
          <w:sz w:val="26"/>
          <w:szCs w:val="26"/>
        </w:rPr>
        <w:t>4</w:t>
      </w:r>
      <w:r w:rsidR="008B45BD" w:rsidRPr="00921181">
        <w:rPr>
          <w:rFonts w:ascii="Arial" w:hAnsi="Arial" w:cs="Arial"/>
          <w:i/>
          <w:sz w:val="26"/>
          <w:szCs w:val="26"/>
        </w:rPr>
        <w:t>/20</w:t>
      </w:r>
      <w:r w:rsidR="00C71F7C" w:rsidRPr="00921181">
        <w:rPr>
          <w:rFonts w:ascii="Arial" w:hAnsi="Arial" w:cs="Arial"/>
          <w:i/>
          <w:sz w:val="26"/>
          <w:szCs w:val="26"/>
        </w:rPr>
        <w:t>22</w:t>
      </w:r>
      <w:r w:rsidR="008B45BD" w:rsidRPr="00921181">
        <w:rPr>
          <w:rFonts w:ascii="Arial" w:hAnsi="Arial" w:cs="Arial"/>
          <w:i/>
          <w:sz w:val="26"/>
          <w:szCs w:val="26"/>
        </w:rPr>
        <w:t>.</w:t>
      </w:r>
    </w:p>
    <w:p w14:paraId="00F527AF" w14:textId="68867D0C" w:rsidR="003C6BC6" w:rsidRPr="00921181" w:rsidRDefault="003C6BC6"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i/>
          <w:sz w:val="26"/>
          <w:szCs w:val="26"/>
        </w:rPr>
        <w:t xml:space="preserve">- </w:t>
      </w:r>
      <w:r w:rsidR="008B45BD" w:rsidRPr="00921181">
        <w:rPr>
          <w:rFonts w:ascii="Arial" w:hAnsi="Arial" w:cs="Arial"/>
          <w:sz w:val="26"/>
          <w:szCs w:val="26"/>
        </w:rPr>
        <w:t xml:space="preserve">Thực hiện các nghĩa vụ được quy định tại Điều lệ Công ty và các quy định của pháp luật có liên quan, Ban Kiểm soát Công ty Cổ phần Dược </w:t>
      </w:r>
      <w:r w:rsidR="0060067D" w:rsidRPr="00921181">
        <w:rPr>
          <w:rFonts w:ascii="Arial" w:hAnsi="Arial" w:cs="Arial"/>
          <w:sz w:val="26"/>
          <w:szCs w:val="26"/>
        </w:rPr>
        <w:t xml:space="preserve">Thú </w:t>
      </w:r>
      <w:r w:rsidR="008B45BD" w:rsidRPr="00921181">
        <w:rPr>
          <w:rFonts w:ascii="Arial" w:hAnsi="Arial" w:cs="Arial"/>
          <w:sz w:val="26"/>
          <w:szCs w:val="26"/>
        </w:rPr>
        <w:t>y Cai Lậy kính trình Đại hội đồng cổ đông thường niên năm 202</w:t>
      </w:r>
      <w:r w:rsidR="00A7714E">
        <w:rPr>
          <w:rFonts w:ascii="Arial" w:hAnsi="Arial" w:cs="Arial"/>
          <w:sz w:val="26"/>
          <w:szCs w:val="26"/>
        </w:rPr>
        <w:t>4</w:t>
      </w:r>
      <w:r w:rsidR="008B45BD" w:rsidRPr="00921181">
        <w:rPr>
          <w:rFonts w:ascii="Arial" w:hAnsi="Arial" w:cs="Arial"/>
          <w:sz w:val="26"/>
          <w:szCs w:val="26"/>
        </w:rPr>
        <w:t xml:space="preserve"> xem xét và uỷ quyền cho Hội đồng Quản trị thực hiện việc lựa chọn công ty kiểm toán cho Báo cáo tài chính năm 202</w:t>
      </w:r>
      <w:r w:rsidR="00A7714E">
        <w:rPr>
          <w:rFonts w:ascii="Arial" w:hAnsi="Arial" w:cs="Arial"/>
          <w:sz w:val="26"/>
          <w:szCs w:val="26"/>
        </w:rPr>
        <w:t>4</w:t>
      </w:r>
      <w:r w:rsidR="008B45BD" w:rsidRPr="00921181">
        <w:rPr>
          <w:rFonts w:ascii="Arial" w:hAnsi="Arial" w:cs="Arial"/>
          <w:sz w:val="26"/>
          <w:szCs w:val="26"/>
        </w:rPr>
        <w:t>.</w:t>
      </w:r>
    </w:p>
    <w:p w14:paraId="1ACBEE15" w14:textId="77777777" w:rsidR="003C6BC6" w:rsidRPr="00921181" w:rsidRDefault="003C6BC6" w:rsidP="00921181">
      <w:pPr>
        <w:pStyle w:val="NoSpacing"/>
        <w:tabs>
          <w:tab w:val="left" w:pos="90"/>
        </w:tabs>
        <w:spacing w:before="60" w:after="60"/>
        <w:ind w:firstLine="547"/>
        <w:jc w:val="both"/>
        <w:rPr>
          <w:rFonts w:ascii="Arial" w:hAnsi="Arial" w:cs="Arial"/>
          <w:b/>
          <w:sz w:val="26"/>
          <w:szCs w:val="26"/>
        </w:rPr>
      </w:pPr>
      <w:r w:rsidRPr="00921181">
        <w:rPr>
          <w:rFonts w:ascii="Arial" w:hAnsi="Arial" w:cs="Arial"/>
          <w:b/>
          <w:sz w:val="26"/>
          <w:szCs w:val="26"/>
        </w:rPr>
        <w:t>1/</w:t>
      </w:r>
      <w:r w:rsidRPr="00921181">
        <w:rPr>
          <w:rFonts w:ascii="Arial" w:hAnsi="Arial" w:cs="Arial"/>
          <w:sz w:val="26"/>
          <w:szCs w:val="26"/>
        </w:rPr>
        <w:t xml:space="preserve"> </w:t>
      </w:r>
      <w:r w:rsidR="008B45BD" w:rsidRPr="00921181">
        <w:rPr>
          <w:rFonts w:ascii="Arial" w:hAnsi="Arial" w:cs="Arial"/>
          <w:b/>
          <w:sz w:val="26"/>
          <w:szCs w:val="26"/>
        </w:rPr>
        <w:t>Tiêu chí lựa chọn Công ty kiểm toán</w:t>
      </w:r>
    </w:p>
    <w:p w14:paraId="2070E960" w14:textId="7C1D5F39" w:rsidR="003C6BC6" w:rsidRPr="00921181" w:rsidRDefault="003C6BC6"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sz w:val="26"/>
          <w:szCs w:val="26"/>
        </w:rPr>
        <w:t xml:space="preserve">- </w:t>
      </w:r>
      <w:r w:rsidR="008B45BD" w:rsidRPr="00921181">
        <w:rPr>
          <w:rFonts w:ascii="Arial" w:hAnsi="Arial" w:cs="Arial"/>
          <w:sz w:val="26"/>
          <w:szCs w:val="26"/>
        </w:rPr>
        <w:t xml:space="preserve">Là Công ty kiểm toán được Ủy ban </w:t>
      </w:r>
      <w:r w:rsidR="00E70F8E" w:rsidRPr="00921181">
        <w:rPr>
          <w:rFonts w:ascii="Arial" w:hAnsi="Arial" w:cs="Arial"/>
          <w:sz w:val="26"/>
          <w:szCs w:val="26"/>
        </w:rPr>
        <w:t>C</w:t>
      </w:r>
      <w:r w:rsidR="008B45BD" w:rsidRPr="00921181">
        <w:rPr>
          <w:rFonts w:ascii="Arial" w:hAnsi="Arial" w:cs="Arial"/>
          <w:sz w:val="26"/>
          <w:szCs w:val="26"/>
        </w:rPr>
        <w:t xml:space="preserve">hứng khoán </w:t>
      </w:r>
      <w:r w:rsidR="00E70F8E" w:rsidRPr="00921181">
        <w:rPr>
          <w:rFonts w:ascii="Arial" w:hAnsi="Arial" w:cs="Arial"/>
          <w:sz w:val="26"/>
          <w:szCs w:val="26"/>
        </w:rPr>
        <w:t>N</w:t>
      </w:r>
      <w:r w:rsidR="008B45BD" w:rsidRPr="00921181">
        <w:rPr>
          <w:rFonts w:ascii="Arial" w:hAnsi="Arial" w:cs="Arial"/>
          <w:sz w:val="26"/>
          <w:szCs w:val="26"/>
        </w:rPr>
        <w:t>hà nước chấp thuận kiểm toán cho các tổ chức phát hành, niêm yết và tổ chức kinh doanh chứng khoán năm 202</w:t>
      </w:r>
      <w:r w:rsidR="008F2707">
        <w:rPr>
          <w:rFonts w:ascii="Arial" w:hAnsi="Arial" w:cs="Arial"/>
          <w:sz w:val="26"/>
          <w:szCs w:val="26"/>
        </w:rPr>
        <w:t>4</w:t>
      </w:r>
      <w:r w:rsidR="008B45BD" w:rsidRPr="00921181">
        <w:rPr>
          <w:rFonts w:ascii="Arial" w:hAnsi="Arial" w:cs="Arial"/>
          <w:sz w:val="26"/>
          <w:szCs w:val="26"/>
        </w:rPr>
        <w:t>;</w:t>
      </w:r>
    </w:p>
    <w:p w14:paraId="6ED901EF" w14:textId="77777777" w:rsidR="003C6BC6" w:rsidRPr="00921181" w:rsidRDefault="003C6BC6" w:rsidP="00921181">
      <w:pPr>
        <w:pStyle w:val="NoSpacing"/>
        <w:tabs>
          <w:tab w:val="left" w:pos="90"/>
        </w:tabs>
        <w:spacing w:before="60" w:after="60"/>
        <w:ind w:firstLine="547"/>
        <w:jc w:val="both"/>
        <w:rPr>
          <w:rFonts w:ascii="Arial" w:hAnsi="Arial" w:cs="Arial"/>
          <w:sz w:val="26"/>
          <w:szCs w:val="26"/>
        </w:rPr>
      </w:pPr>
      <w:r w:rsidRPr="00921181">
        <w:rPr>
          <w:rFonts w:ascii="Arial" w:hAnsi="Arial" w:cs="Arial"/>
          <w:sz w:val="26"/>
          <w:szCs w:val="26"/>
        </w:rPr>
        <w:t xml:space="preserve">- </w:t>
      </w:r>
      <w:r w:rsidR="008B45BD" w:rsidRPr="00921181">
        <w:rPr>
          <w:rFonts w:ascii="Arial" w:hAnsi="Arial" w:cs="Arial"/>
          <w:sz w:val="26"/>
          <w:szCs w:val="26"/>
        </w:rPr>
        <w:t xml:space="preserve">Có kinh nghiệm kiểm toán cho các công ty, tập đoàn lớn trong lĩnh vực kinh doanh tương tự Công ty Cổ phần Dược Thú </w:t>
      </w:r>
      <w:r w:rsidR="00E70F8E" w:rsidRPr="00921181">
        <w:rPr>
          <w:rFonts w:ascii="Arial" w:hAnsi="Arial" w:cs="Arial"/>
          <w:sz w:val="26"/>
          <w:szCs w:val="26"/>
        </w:rPr>
        <w:t>y</w:t>
      </w:r>
      <w:r w:rsidR="008B45BD" w:rsidRPr="00921181">
        <w:rPr>
          <w:rFonts w:ascii="Arial" w:hAnsi="Arial" w:cs="Arial"/>
          <w:sz w:val="26"/>
          <w:szCs w:val="26"/>
        </w:rPr>
        <w:t xml:space="preserve"> Cai Lậy;</w:t>
      </w:r>
      <w:r w:rsidRPr="00921181">
        <w:rPr>
          <w:rFonts w:ascii="Arial" w:hAnsi="Arial" w:cs="Arial"/>
          <w:i/>
          <w:sz w:val="26"/>
          <w:szCs w:val="26"/>
        </w:rPr>
        <w:t xml:space="preserve"> </w:t>
      </w:r>
    </w:p>
    <w:p w14:paraId="4B1E68F8" w14:textId="1DE24F08" w:rsidR="003C6BC6" w:rsidRPr="00921181" w:rsidRDefault="003C6BC6" w:rsidP="00921181">
      <w:pPr>
        <w:pStyle w:val="NoSpacing"/>
        <w:tabs>
          <w:tab w:val="left" w:pos="90"/>
        </w:tabs>
        <w:spacing w:before="60" w:after="60"/>
        <w:ind w:firstLine="547"/>
        <w:jc w:val="both"/>
        <w:rPr>
          <w:rFonts w:ascii="Arial" w:hAnsi="Arial" w:cs="Arial"/>
          <w:sz w:val="26"/>
          <w:szCs w:val="26"/>
        </w:rPr>
      </w:pPr>
      <w:r w:rsidRPr="00921181">
        <w:rPr>
          <w:rFonts w:ascii="Arial" w:hAnsi="Arial" w:cs="Arial"/>
          <w:sz w:val="26"/>
          <w:szCs w:val="26"/>
        </w:rPr>
        <w:t xml:space="preserve">- </w:t>
      </w:r>
      <w:r w:rsidR="00135275" w:rsidRPr="00921181">
        <w:rPr>
          <w:rFonts w:ascii="Arial" w:hAnsi="Arial" w:cs="Arial"/>
          <w:sz w:val="26"/>
          <w:szCs w:val="26"/>
        </w:rPr>
        <w:t xml:space="preserve">Đội </w:t>
      </w:r>
      <w:r w:rsidR="008B45BD" w:rsidRPr="00921181">
        <w:rPr>
          <w:rFonts w:ascii="Arial" w:hAnsi="Arial" w:cs="Arial"/>
          <w:sz w:val="26"/>
          <w:szCs w:val="26"/>
        </w:rPr>
        <w:t>ngũ kiểm toán viên c</w:t>
      </w:r>
      <w:r w:rsidRPr="00921181">
        <w:rPr>
          <w:rFonts w:ascii="Arial" w:hAnsi="Arial" w:cs="Arial"/>
          <w:sz w:val="26"/>
          <w:szCs w:val="26"/>
        </w:rPr>
        <w:t>ó trình độ và nhiều kinh nghiệm.</w:t>
      </w:r>
    </w:p>
    <w:p w14:paraId="4672A311" w14:textId="77777777" w:rsidR="003C6BC6" w:rsidRPr="00921181" w:rsidRDefault="003C6BC6"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sz w:val="26"/>
          <w:szCs w:val="26"/>
        </w:rPr>
        <w:t xml:space="preserve">- </w:t>
      </w:r>
      <w:r w:rsidR="008B45BD" w:rsidRPr="00921181">
        <w:rPr>
          <w:rFonts w:ascii="Arial" w:hAnsi="Arial" w:cs="Arial"/>
          <w:sz w:val="26"/>
          <w:szCs w:val="26"/>
        </w:rPr>
        <w:t>Có uy tín về chất lượng kiểm toán;</w:t>
      </w:r>
    </w:p>
    <w:p w14:paraId="2D65A26A" w14:textId="77777777" w:rsidR="003C6BC6" w:rsidRPr="00921181" w:rsidRDefault="003C6BC6" w:rsidP="00921181">
      <w:pPr>
        <w:pStyle w:val="NoSpacing"/>
        <w:tabs>
          <w:tab w:val="left" w:pos="90"/>
        </w:tabs>
        <w:spacing w:before="60" w:after="60"/>
        <w:ind w:firstLine="547"/>
        <w:jc w:val="both"/>
        <w:rPr>
          <w:rFonts w:ascii="Arial" w:hAnsi="Arial" w:cs="Arial"/>
          <w:sz w:val="26"/>
          <w:szCs w:val="26"/>
        </w:rPr>
      </w:pPr>
      <w:r w:rsidRPr="00921181">
        <w:rPr>
          <w:rFonts w:ascii="Arial" w:hAnsi="Arial" w:cs="Arial"/>
          <w:sz w:val="26"/>
          <w:szCs w:val="26"/>
        </w:rPr>
        <w:t>-</w:t>
      </w:r>
      <w:r w:rsidRPr="00921181">
        <w:rPr>
          <w:rFonts w:ascii="Arial" w:hAnsi="Arial" w:cs="Arial"/>
          <w:i/>
          <w:sz w:val="26"/>
          <w:szCs w:val="26"/>
        </w:rPr>
        <w:t xml:space="preserve"> </w:t>
      </w:r>
      <w:r w:rsidR="008B45BD" w:rsidRPr="00921181">
        <w:rPr>
          <w:rFonts w:ascii="Arial" w:hAnsi="Arial" w:cs="Arial"/>
          <w:sz w:val="26"/>
          <w:szCs w:val="26"/>
        </w:rPr>
        <w:t>Đáp ứng được yêu cầu của Công ty về phạm vi và tiến độ kiểm toán;</w:t>
      </w:r>
    </w:p>
    <w:p w14:paraId="396EC1A1" w14:textId="77777777" w:rsidR="003C6BC6" w:rsidRPr="00921181" w:rsidRDefault="003C6BC6" w:rsidP="00921181">
      <w:pPr>
        <w:pStyle w:val="NoSpacing"/>
        <w:tabs>
          <w:tab w:val="left" w:pos="90"/>
        </w:tabs>
        <w:spacing w:before="60" w:after="60"/>
        <w:ind w:firstLine="547"/>
        <w:jc w:val="both"/>
        <w:rPr>
          <w:rFonts w:ascii="Arial" w:hAnsi="Arial" w:cs="Arial"/>
          <w:i/>
          <w:sz w:val="26"/>
          <w:szCs w:val="26"/>
        </w:rPr>
      </w:pPr>
      <w:r w:rsidRPr="00921181">
        <w:rPr>
          <w:rFonts w:ascii="Arial" w:hAnsi="Arial" w:cs="Arial"/>
          <w:sz w:val="26"/>
          <w:szCs w:val="26"/>
        </w:rPr>
        <w:t xml:space="preserve">- </w:t>
      </w:r>
      <w:r w:rsidR="008B45BD" w:rsidRPr="00921181">
        <w:rPr>
          <w:rFonts w:ascii="Arial" w:hAnsi="Arial" w:cs="Arial"/>
          <w:sz w:val="26"/>
          <w:szCs w:val="26"/>
        </w:rPr>
        <w:t>Có mức phí kiểm toán hợp lý, phù hợp với chất lượng kiểm toán trên cơ sở xem xét các văn bản chào phí kiểm toán và phạm vi kiểm toán.</w:t>
      </w:r>
    </w:p>
    <w:p w14:paraId="13EF43F5" w14:textId="77777777" w:rsidR="003C6BC6" w:rsidRPr="00921181" w:rsidRDefault="003C6BC6" w:rsidP="00921181">
      <w:pPr>
        <w:pStyle w:val="NoSpacing"/>
        <w:tabs>
          <w:tab w:val="left" w:pos="90"/>
        </w:tabs>
        <w:spacing w:before="60" w:after="60"/>
        <w:ind w:firstLine="547"/>
        <w:jc w:val="both"/>
        <w:rPr>
          <w:rStyle w:val="Strong"/>
          <w:rFonts w:ascii="Arial" w:hAnsi="Arial" w:cs="Arial"/>
          <w:noProof/>
          <w:sz w:val="26"/>
          <w:szCs w:val="26"/>
        </w:rPr>
      </w:pPr>
      <w:r w:rsidRPr="00921181">
        <w:rPr>
          <w:rFonts w:ascii="Arial" w:hAnsi="Arial" w:cs="Arial"/>
          <w:b/>
          <w:sz w:val="26"/>
          <w:szCs w:val="26"/>
        </w:rPr>
        <w:t>2/</w:t>
      </w:r>
      <w:r w:rsidRPr="00921181">
        <w:rPr>
          <w:rFonts w:ascii="Arial" w:hAnsi="Arial" w:cs="Arial"/>
          <w:sz w:val="26"/>
          <w:szCs w:val="26"/>
        </w:rPr>
        <w:t xml:space="preserve"> </w:t>
      </w:r>
      <w:r w:rsidR="008B45BD" w:rsidRPr="00921181">
        <w:rPr>
          <w:rStyle w:val="Strong"/>
          <w:rFonts w:ascii="Arial" w:hAnsi="Arial" w:cs="Arial"/>
          <w:noProof/>
          <w:sz w:val="26"/>
          <w:szCs w:val="26"/>
          <w:lang w:val="vi-VN"/>
        </w:rPr>
        <w:t xml:space="preserve">Đề xuất của </w:t>
      </w:r>
      <w:r w:rsidR="008B45BD" w:rsidRPr="00921181">
        <w:rPr>
          <w:rStyle w:val="Strong"/>
          <w:rFonts w:ascii="Arial" w:hAnsi="Arial" w:cs="Arial"/>
          <w:noProof/>
          <w:sz w:val="26"/>
          <w:szCs w:val="26"/>
        </w:rPr>
        <w:t>Ban kiểm soát</w:t>
      </w:r>
      <w:r w:rsidRPr="00921181">
        <w:rPr>
          <w:rStyle w:val="Strong"/>
          <w:rFonts w:ascii="Arial" w:hAnsi="Arial" w:cs="Arial"/>
          <w:noProof/>
          <w:sz w:val="26"/>
          <w:szCs w:val="26"/>
        </w:rPr>
        <w:t xml:space="preserve"> </w:t>
      </w:r>
    </w:p>
    <w:p w14:paraId="0D107430" w14:textId="77777777" w:rsidR="003C6BC6" w:rsidRPr="00921181" w:rsidRDefault="003C6BC6" w:rsidP="00921181">
      <w:pPr>
        <w:pStyle w:val="NoSpacing"/>
        <w:tabs>
          <w:tab w:val="left" w:pos="90"/>
        </w:tabs>
        <w:spacing w:before="60" w:after="60"/>
        <w:ind w:firstLine="547"/>
        <w:jc w:val="both"/>
        <w:rPr>
          <w:rFonts w:ascii="Arial" w:hAnsi="Arial" w:cs="Arial"/>
          <w:noProof/>
          <w:sz w:val="26"/>
          <w:szCs w:val="26"/>
          <w:lang w:val="vi-VN"/>
        </w:rPr>
      </w:pPr>
      <w:r w:rsidRPr="00921181">
        <w:rPr>
          <w:rStyle w:val="Strong"/>
          <w:rFonts w:ascii="Arial" w:hAnsi="Arial" w:cs="Arial"/>
          <w:b w:val="0"/>
          <w:noProof/>
          <w:sz w:val="26"/>
          <w:szCs w:val="26"/>
        </w:rPr>
        <w:t>-</w:t>
      </w:r>
      <w:r w:rsidRPr="00921181">
        <w:rPr>
          <w:rStyle w:val="Strong"/>
          <w:rFonts w:ascii="Arial" w:hAnsi="Arial" w:cs="Arial"/>
          <w:noProof/>
          <w:sz w:val="26"/>
          <w:szCs w:val="26"/>
        </w:rPr>
        <w:t xml:space="preserve"> </w:t>
      </w:r>
      <w:r w:rsidR="008B45BD" w:rsidRPr="00921181">
        <w:rPr>
          <w:rFonts w:ascii="Arial" w:hAnsi="Arial" w:cs="Arial"/>
          <w:noProof/>
          <w:sz w:val="26"/>
          <w:szCs w:val="26"/>
          <w:lang w:val="vi-VN"/>
        </w:rPr>
        <w:t>Đại hội đồng cổ đông thông qua tiêu chí lựa chọn công ty kiểm toán như đã nêu;</w:t>
      </w:r>
    </w:p>
    <w:p w14:paraId="30DC13CD" w14:textId="3E955DB2" w:rsidR="003C6BC6" w:rsidRPr="00921181" w:rsidRDefault="003C6BC6" w:rsidP="00921181">
      <w:pPr>
        <w:pStyle w:val="NoSpacing"/>
        <w:tabs>
          <w:tab w:val="left" w:pos="90"/>
        </w:tabs>
        <w:spacing w:before="60" w:after="60"/>
        <w:ind w:firstLine="547"/>
        <w:jc w:val="both"/>
        <w:rPr>
          <w:rFonts w:ascii="Arial" w:hAnsi="Arial" w:cs="Arial"/>
          <w:b/>
          <w:bCs/>
          <w:noProof/>
          <w:sz w:val="26"/>
          <w:szCs w:val="26"/>
        </w:rPr>
      </w:pPr>
      <w:r w:rsidRPr="00921181">
        <w:rPr>
          <w:rFonts w:ascii="Arial" w:hAnsi="Arial" w:cs="Arial"/>
          <w:noProof/>
          <w:sz w:val="26"/>
          <w:szCs w:val="26"/>
        </w:rPr>
        <w:t xml:space="preserve">- </w:t>
      </w:r>
      <w:r w:rsidR="008B45BD" w:rsidRPr="00921181">
        <w:rPr>
          <w:rFonts w:ascii="Arial" w:hAnsi="Arial" w:cs="Arial"/>
          <w:noProof/>
          <w:sz w:val="26"/>
          <w:szCs w:val="26"/>
          <w:lang w:val="vi-VN"/>
        </w:rPr>
        <w:t xml:space="preserve">Đại hội đồng cổ đông uỷ quyền cho </w:t>
      </w:r>
      <w:r w:rsidR="008B45BD" w:rsidRPr="00921181">
        <w:rPr>
          <w:rFonts w:ascii="Arial" w:hAnsi="Arial" w:cs="Arial"/>
          <w:noProof/>
          <w:sz w:val="26"/>
          <w:szCs w:val="26"/>
        </w:rPr>
        <w:t>Hội đồng quản trị</w:t>
      </w:r>
      <w:r w:rsidR="008B45BD" w:rsidRPr="00921181">
        <w:rPr>
          <w:rFonts w:ascii="Arial" w:hAnsi="Arial" w:cs="Arial"/>
          <w:noProof/>
          <w:sz w:val="26"/>
          <w:szCs w:val="26"/>
          <w:lang w:val="vi-VN"/>
        </w:rPr>
        <w:t xml:space="preserve"> thực hiện việc lựa chọn một trong các công ty kiểm toán </w:t>
      </w:r>
      <w:r w:rsidR="008B45BD" w:rsidRPr="00921181">
        <w:rPr>
          <w:rFonts w:ascii="Arial" w:hAnsi="Arial" w:cs="Arial"/>
          <w:noProof/>
          <w:sz w:val="26"/>
          <w:szCs w:val="26"/>
        </w:rPr>
        <w:t xml:space="preserve">đáp ứng đủ các tiêu chí như </w:t>
      </w:r>
      <w:r w:rsidR="008B45BD" w:rsidRPr="00921181">
        <w:rPr>
          <w:rFonts w:ascii="Arial" w:hAnsi="Arial" w:cs="Arial"/>
          <w:noProof/>
          <w:sz w:val="26"/>
          <w:szCs w:val="26"/>
          <w:lang w:val="vi-VN"/>
        </w:rPr>
        <w:t xml:space="preserve">nêu trên và giao cho </w:t>
      </w:r>
      <w:r w:rsidR="008F2707">
        <w:rPr>
          <w:rFonts w:ascii="Arial" w:hAnsi="Arial" w:cs="Arial"/>
          <w:noProof/>
          <w:sz w:val="26"/>
          <w:szCs w:val="26"/>
        </w:rPr>
        <w:t xml:space="preserve">Ban </w:t>
      </w:r>
      <w:r w:rsidR="008B45BD" w:rsidRPr="00921181">
        <w:rPr>
          <w:rFonts w:ascii="Arial" w:hAnsi="Arial" w:cs="Arial"/>
          <w:noProof/>
          <w:sz w:val="26"/>
          <w:szCs w:val="26"/>
        </w:rPr>
        <w:t xml:space="preserve">Giám đốc </w:t>
      </w:r>
      <w:r w:rsidR="008B45BD" w:rsidRPr="00921181">
        <w:rPr>
          <w:rFonts w:ascii="Arial" w:hAnsi="Arial" w:cs="Arial"/>
          <w:noProof/>
          <w:sz w:val="26"/>
          <w:szCs w:val="26"/>
          <w:lang w:val="vi-VN"/>
        </w:rPr>
        <w:t xml:space="preserve">ký </w:t>
      </w:r>
      <w:r w:rsidR="008B45BD" w:rsidRPr="00921181">
        <w:rPr>
          <w:rFonts w:ascii="Arial" w:hAnsi="Arial" w:cs="Arial"/>
          <w:noProof/>
          <w:sz w:val="26"/>
          <w:szCs w:val="26"/>
        </w:rPr>
        <w:t>H</w:t>
      </w:r>
      <w:r w:rsidR="008B45BD" w:rsidRPr="00921181">
        <w:rPr>
          <w:rFonts w:ascii="Arial" w:hAnsi="Arial" w:cs="Arial"/>
          <w:noProof/>
          <w:sz w:val="26"/>
          <w:szCs w:val="26"/>
          <w:lang w:val="vi-VN"/>
        </w:rPr>
        <w:t xml:space="preserve">ợp đồng kiểm toán. </w:t>
      </w:r>
    </w:p>
    <w:p w14:paraId="3018EB46" w14:textId="01A989D7" w:rsidR="008B45BD" w:rsidRPr="000B3284" w:rsidRDefault="008B45BD" w:rsidP="000B3284">
      <w:pPr>
        <w:pStyle w:val="NoSpacing"/>
        <w:tabs>
          <w:tab w:val="left" w:pos="90"/>
        </w:tabs>
        <w:spacing w:before="60" w:after="60"/>
        <w:ind w:firstLine="547"/>
        <w:jc w:val="both"/>
        <w:rPr>
          <w:rFonts w:ascii="Arial" w:hAnsi="Arial" w:cs="Arial"/>
          <w:b/>
          <w:bCs/>
          <w:noProof/>
          <w:sz w:val="26"/>
          <w:szCs w:val="26"/>
        </w:rPr>
      </w:pPr>
      <w:r w:rsidRPr="00921181">
        <w:rPr>
          <w:rFonts w:ascii="Arial" w:hAnsi="Arial" w:cs="Arial"/>
          <w:sz w:val="26"/>
          <w:szCs w:val="26"/>
        </w:rPr>
        <w:t>Kính trình Đại hội đồng Cổ đông xem xét, cho ý kiến và thông qua.</w:t>
      </w:r>
    </w:p>
    <w:tbl>
      <w:tblPr>
        <w:tblW w:w="0" w:type="auto"/>
        <w:tblLook w:val="04A0" w:firstRow="1" w:lastRow="0" w:firstColumn="1" w:lastColumn="0" w:noHBand="0" w:noVBand="1"/>
      </w:tblPr>
      <w:tblGrid>
        <w:gridCol w:w="4715"/>
        <w:gridCol w:w="4715"/>
      </w:tblGrid>
      <w:tr w:rsidR="008B45BD" w:rsidRPr="00921181" w14:paraId="5D90BD80" w14:textId="77777777" w:rsidTr="008B45BD">
        <w:tc>
          <w:tcPr>
            <w:tcW w:w="4715" w:type="dxa"/>
          </w:tcPr>
          <w:p w14:paraId="677727A4" w14:textId="0964C406" w:rsidR="008B45BD" w:rsidRPr="00921181" w:rsidRDefault="008B45BD">
            <w:pPr>
              <w:pStyle w:val="NoSpacing"/>
              <w:jc w:val="both"/>
              <w:rPr>
                <w:rFonts w:ascii="Arial" w:hAnsi="Arial" w:cs="Arial"/>
                <w:b/>
                <w:sz w:val="26"/>
                <w:szCs w:val="26"/>
              </w:rPr>
            </w:pPr>
            <w:r w:rsidRPr="00921181">
              <w:rPr>
                <w:rFonts w:ascii="Arial" w:hAnsi="Arial" w:cs="Arial"/>
                <w:sz w:val="26"/>
                <w:szCs w:val="26"/>
              </w:rPr>
              <w:t xml:space="preserve">                                                            </w:t>
            </w:r>
          </w:p>
        </w:tc>
        <w:tc>
          <w:tcPr>
            <w:tcW w:w="4715" w:type="dxa"/>
          </w:tcPr>
          <w:p w14:paraId="6138B4D0" w14:textId="77777777" w:rsidR="008B45BD" w:rsidRPr="00921181" w:rsidRDefault="008B45BD">
            <w:pPr>
              <w:pStyle w:val="NoSpacing"/>
              <w:jc w:val="center"/>
              <w:rPr>
                <w:rFonts w:ascii="Arial" w:hAnsi="Arial" w:cs="Arial"/>
                <w:b/>
                <w:sz w:val="26"/>
                <w:szCs w:val="26"/>
              </w:rPr>
            </w:pPr>
            <w:r w:rsidRPr="00921181">
              <w:rPr>
                <w:rFonts w:ascii="Arial" w:hAnsi="Arial" w:cs="Arial"/>
                <w:b/>
                <w:sz w:val="26"/>
                <w:szCs w:val="26"/>
              </w:rPr>
              <w:t>TRƯỞNG BAN KIỂM SOÁT</w:t>
            </w:r>
          </w:p>
          <w:p w14:paraId="577D8187" w14:textId="77777777" w:rsidR="008B45BD" w:rsidRPr="00921181" w:rsidRDefault="008B45BD">
            <w:pPr>
              <w:pStyle w:val="NoSpacing"/>
              <w:jc w:val="center"/>
              <w:rPr>
                <w:rFonts w:ascii="Arial" w:hAnsi="Arial" w:cs="Arial"/>
                <w:b/>
                <w:sz w:val="26"/>
                <w:szCs w:val="26"/>
              </w:rPr>
            </w:pPr>
          </w:p>
          <w:p w14:paraId="61CEB1C1" w14:textId="6019A32B" w:rsidR="008B45BD" w:rsidRDefault="008B45BD">
            <w:pPr>
              <w:pStyle w:val="NoSpacing"/>
              <w:jc w:val="center"/>
              <w:rPr>
                <w:rFonts w:ascii="Arial" w:hAnsi="Arial" w:cs="Arial"/>
                <w:b/>
                <w:sz w:val="26"/>
                <w:szCs w:val="26"/>
              </w:rPr>
            </w:pPr>
          </w:p>
          <w:p w14:paraId="52958CF3" w14:textId="77777777" w:rsidR="000B3284" w:rsidRPr="00921181" w:rsidRDefault="000B3284">
            <w:pPr>
              <w:pStyle w:val="NoSpacing"/>
              <w:jc w:val="center"/>
              <w:rPr>
                <w:rFonts w:ascii="Arial" w:hAnsi="Arial" w:cs="Arial"/>
                <w:b/>
                <w:sz w:val="26"/>
                <w:szCs w:val="26"/>
              </w:rPr>
            </w:pPr>
            <w:bookmarkStart w:id="0" w:name="_GoBack"/>
            <w:bookmarkEnd w:id="0"/>
          </w:p>
          <w:p w14:paraId="518614FA" w14:textId="73E09CF8" w:rsidR="008B45BD" w:rsidRDefault="008B45BD">
            <w:pPr>
              <w:pStyle w:val="NoSpacing"/>
              <w:jc w:val="center"/>
              <w:rPr>
                <w:rFonts w:ascii="Arial" w:hAnsi="Arial" w:cs="Arial"/>
                <w:b/>
                <w:sz w:val="26"/>
                <w:szCs w:val="26"/>
              </w:rPr>
            </w:pPr>
          </w:p>
          <w:p w14:paraId="0AF2D8FF" w14:textId="77777777" w:rsidR="00602CAD" w:rsidRPr="00921181" w:rsidRDefault="00602CAD">
            <w:pPr>
              <w:pStyle w:val="NoSpacing"/>
              <w:jc w:val="center"/>
              <w:rPr>
                <w:rFonts w:ascii="Arial" w:hAnsi="Arial" w:cs="Arial"/>
                <w:b/>
                <w:sz w:val="26"/>
                <w:szCs w:val="26"/>
              </w:rPr>
            </w:pPr>
          </w:p>
          <w:p w14:paraId="1FDF88D3" w14:textId="77777777" w:rsidR="008B45BD" w:rsidRPr="00921181" w:rsidRDefault="008B45BD">
            <w:pPr>
              <w:pStyle w:val="NoSpacing"/>
              <w:jc w:val="center"/>
              <w:rPr>
                <w:rFonts w:ascii="Arial" w:hAnsi="Arial" w:cs="Arial"/>
                <w:b/>
                <w:sz w:val="26"/>
                <w:szCs w:val="26"/>
              </w:rPr>
            </w:pPr>
            <w:r w:rsidRPr="00921181">
              <w:rPr>
                <w:rFonts w:ascii="Arial" w:hAnsi="Arial" w:cs="Arial"/>
                <w:b/>
                <w:sz w:val="26"/>
                <w:szCs w:val="26"/>
              </w:rPr>
              <w:t>Vũ Thị Hồng Nhung</w:t>
            </w:r>
          </w:p>
        </w:tc>
      </w:tr>
    </w:tbl>
    <w:p w14:paraId="0DA756F1" w14:textId="6F2410A3" w:rsidR="00832810" w:rsidRPr="008B45BD" w:rsidRDefault="00832810" w:rsidP="006136D6">
      <w:pPr>
        <w:tabs>
          <w:tab w:val="left" w:pos="8220"/>
        </w:tabs>
        <w:spacing w:before="40" w:after="40"/>
        <w:ind w:right="1134"/>
        <w:rPr>
          <w:rFonts w:ascii="Arial" w:hAnsi="Arial" w:cs="Arial"/>
        </w:rPr>
      </w:pPr>
    </w:p>
    <w:sectPr w:rsidR="00832810" w:rsidRPr="008B45BD" w:rsidSect="006136D6">
      <w:headerReference w:type="default" r:id="rId7"/>
      <w:footerReference w:type="default" r:id="rId8"/>
      <w:pgSz w:w="11906" w:h="16838" w:code="9"/>
      <w:pgMar w:top="230" w:right="720" w:bottom="346" w:left="1584" w:header="374"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F3912" w14:textId="77777777" w:rsidR="00D51DA3" w:rsidRDefault="00D51DA3">
      <w:pPr>
        <w:spacing w:after="0" w:line="240" w:lineRule="auto"/>
      </w:pPr>
      <w:r>
        <w:separator/>
      </w:r>
    </w:p>
  </w:endnote>
  <w:endnote w:type="continuationSeparator" w:id="0">
    <w:p w14:paraId="6AF2E030" w14:textId="77777777" w:rsidR="00D51DA3" w:rsidRDefault="00D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1CF3" w14:textId="5C2A0E5D" w:rsidR="0010466C" w:rsidRPr="00832810" w:rsidRDefault="00832810" w:rsidP="00832810">
    <w:pPr>
      <w:pStyle w:val="Footer"/>
      <w:ind w:left="426"/>
    </w:pPr>
    <w:r>
      <w:rPr>
        <w:noProof/>
      </w:rPr>
      <w:drawing>
        <wp:inline distT="0" distB="0" distL="0" distR="0" wp14:anchorId="681F5A86" wp14:editId="15E0B547">
          <wp:extent cx="5939624" cy="472022"/>
          <wp:effectExtent l="0" t="0" r="4445" b="4445"/>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46434" cy="4964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CF33" w14:textId="77777777" w:rsidR="00D51DA3" w:rsidRDefault="00D51DA3">
      <w:pPr>
        <w:spacing w:after="0" w:line="240" w:lineRule="auto"/>
      </w:pPr>
      <w:r>
        <w:separator/>
      </w:r>
    </w:p>
  </w:footnote>
  <w:footnote w:type="continuationSeparator" w:id="0">
    <w:p w14:paraId="4CB1CF34" w14:textId="77777777" w:rsidR="00D51DA3" w:rsidRDefault="00D5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1D1B" w14:textId="310A650D" w:rsidR="006174DB" w:rsidRDefault="00832810" w:rsidP="006136D6">
    <w:pPr>
      <w:pStyle w:val="Header"/>
    </w:pPr>
    <w:r>
      <w:rPr>
        <w:noProof/>
      </w:rPr>
      <w:drawing>
        <wp:anchor distT="0" distB="0" distL="114300" distR="114300" simplePos="0" relativeHeight="251663360" behindDoc="1" locked="0" layoutInCell="1" allowOverlap="1" wp14:anchorId="559AFE37" wp14:editId="25A2E912">
          <wp:simplePos x="0" y="0"/>
          <wp:positionH relativeFrom="page">
            <wp:posOffset>1509623</wp:posOffset>
          </wp:positionH>
          <wp:positionV relativeFrom="paragraph">
            <wp:posOffset>-168479</wp:posOffset>
          </wp:positionV>
          <wp:extent cx="6048842" cy="1974850"/>
          <wp:effectExtent l="0" t="0" r="9525" b="635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073032" cy="1982748"/>
                  </a:xfrm>
                  <a:prstGeom prst="rect">
                    <a:avLst/>
                  </a:prstGeom>
                </pic:spPr>
              </pic:pic>
            </a:graphicData>
          </a:graphic>
          <wp14:sizeRelH relativeFrom="margin">
            <wp14:pctWidth>0</wp14:pctWidth>
          </wp14:sizeRelH>
          <wp14:sizeRelV relativeFrom="margin">
            <wp14:pctHeight>0</wp14:pctHeight>
          </wp14:sizeRelV>
        </wp:anchor>
      </w:drawing>
    </w:r>
    <w:r w:rsidR="006136D6">
      <w:tab/>
    </w:r>
  </w:p>
  <w:p w14:paraId="629D7191" w14:textId="77777777" w:rsidR="006174DB" w:rsidRPr="006174DB" w:rsidRDefault="00D51DA3" w:rsidP="008328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2AD"/>
    <w:multiLevelType w:val="hybridMultilevel"/>
    <w:tmpl w:val="9880D49A"/>
    <w:lvl w:ilvl="0" w:tplc="6666E91C">
      <w:numFmt w:val="bullet"/>
      <w:lvlText w:val=""/>
      <w:lvlJc w:val="left"/>
      <w:pPr>
        <w:ind w:left="1440" w:hanging="360"/>
      </w:pPr>
      <w:rPr>
        <w:rFonts w:ascii="Symbol" w:eastAsia="Calibri"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07F41"/>
    <w:multiLevelType w:val="multilevel"/>
    <w:tmpl w:val="532ACF28"/>
    <w:lvl w:ilvl="0">
      <w:start w:val="1"/>
      <w:numFmt w:val="decimal"/>
      <w:lvlText w:val="%1."/>
      <w:lvlJc w:val="left"/>
      <w:pPr>
        <w:ind w:left="720" w:hanging="360"/>
      </w:pPr>
      <w:rPr>
        <w:rFonts w:hint="default"/>
        <w:b/>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E02D9E"/>
    <w:multiLevelType w:val="hybridMultilevel"/>
    <w:tmpl w:val="8330701C"/>
    <w:lvl w:ilvl="0" w:tplc="A846FB3A">
      <w:start w:val="5"/>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 w15:restartNumberingAfterBreak="0">
    <w:nsid w:val="070C0DED"/>
    <w:multiLevelType w:val="hybridMultilevel"/>
    <w:tmpl w:val="B8DE96F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 w15:restartNumberingAfterBreak="0">
    <w:nsid w:val="08140B1C"/>
    <w:multiLevelType w:val="hybridMultilevel"/>
    <w:tmpl w:val="78C24DC8"/>
    <w:lvl w:ilvl="0" w:tplc="7368D5C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737D"/>
    <w:multiLevelType w:val="hybridMultilevel"/>
    <w:tmpl w:val="88E07BF8"/>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22F4410"/>
    <w:multiLevelType w:val="hybridMultilevel"/>
    <w:tmpl w:val="3D10ED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69296A"/>
    <w:multiLevelType w:val="hybridMultilevel"/>
    <w:tmpl w:val="60728042"/>
    <w:lvl w:ilvl="0" w:tplc="3CC0EA70">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11ED"/>
    <w:multiLevelType w:val="hybridMultilevel"/>
    <w:tmpl w:val="CA2ECF9C"/>
    <w:lvl w:ilvl="0" w:tplc="6EE8511C">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8228A0"/>
    <w:multiLevelType w:val="hybridMultilevel"/>
    <w:tmpl w:val="7D4AE67A"/>
    <w:lvl w:ilvl="0" w:tplc="CE8EB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D1044"/>
    <w:multiLevelType w:val="hybridMultilevel"/>
    <w:tmpl w:val="62F6D818"/>
    <w:lvl w:ilvl="0" w:tplc="CE8EB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515256"/>
    <w:multiLevelType w:val="hybridMultilevel"/>
    <w:tmpl w:val="87F077CE"/>
    <w:lvl w:ilvl="0" w:tplc="7506F84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B216A"/>
    <w:multiLevelType w:val="hybridMultilevel"/>
    <w:tmpl w:val="5BB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D4451"/>
    <w:multiLevelType w:val="hybridMultilevel"/>
    <w:tmpl w:val="3FA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D1DC7"/>
    <w:multiLevelType w:val="hybridMultilevel"/>
    <w:tmpl w:val="33ACC788"/>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53EB3"/>
    <w:multiLevelType w:val="hybridMultilevel"/>
    <w:tmpl w:val="96BC208C"/>
    <w:lvl w:ilvl="0" w:tplc="A26EFF80">
      <w:start w:val="2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0B43"/>
    <w:multiLevelType w:val="hybridMultilevel"/>
    <w:tmpl w:val="D7A67FA6"/>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95031"/>
    <w:multiLevelType w:val="hybridMultilevel"/>
    <w:tmpl w:val="36547C5A"/>
    <w:lvl w:ilvl="0" w:tplc="6666E91C">
      <w:numFmt w:val="bullet"/>
      <w:lvlText w:val=""/>
      <w:lvlJc w:val="left"/>
      <w:pPr>
        <w:ind w:left="720" w:hanging="360"/>
      </w:pPr>
      <w:rPr>
        <w:rFonts w:ascii="Symbol" w:eastAsia="Calibr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AD6"/>
    <w:multiLevelType w:val="hybridMultilevel"/>
    <w:tmpl w:val="D69CDA7C"/>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4CD27B7"/>
    <w:multiLevelType w:val="hybridMultilevel"/>
    <w:tmpl w:val="99C47700"/>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C77FCC"/>
    <w:multiLevelType w:val="hybridMultilevel"/>
    <w:tmpl w:val="401CE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35D68"/>
    <w:multiLevelType w:val="hybridMultilevel"/>
    <w:tmpl w:val="9D6A71F2"/>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D43AD"/>
    <w:multiLevelType w:val="hybridMultilevel"/>
    <w:tmpl w:val="F692F7B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B7A1C"/>
    <w:multiLevelType w:val="hybridMultilevel"/>
    <w:tmpl w:val="AC00FE38"/>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C6931"/>
    <w:multiLevelType w:val="hybridMultilevel"/>
    <w:tmpl w:val="A4B65512"/>
    <w:lvl w:ilvl="0" w:tplc="CE8EB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D8675D"/>
    <w:multiLevelType w:val="multilevel"/>
    <w:tmpl w:val="4EC0B290"/>
    <w:lvl w:ilvl="0">
      <w:start w:val="2"/>
      <w:numFmt w:val="decimal"/>
      <w:lvlText w:val="%1"/>
      <w:lvlJc w:val="left"/>
      <w:pPr>
        <w:ind w:left="375" w:hanging="375"/>
      </w:pPr>
      <w:rPr>
        <w:rFonts w:hint="default"/>
        <w:b/>
      </w:rPr>
    </w:lvl>
    <w:lvl w:ilvl="1">
      <w:start w:val="2"/>
      <w:numFmt w:val="decimal"/>
      <w:lvlText w:val="%1.%2"/>
      <w:lvlJc w:val="left"/>
      <w:pPr>
        <w:ind w:left="99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6" w15:restartNumberingAfterBreak="0">
    <w:nsid w:val="60932956"/>
    <w:multiLevelType w:val="hybridMultilevel"/>
    <w:tmpl w:val="175A59A2"/>
    <w:lvl w:ilvl="0" w:tplc="6666E91C">
      <w:numFmt w:val="bullet"/>
      <w:lvlText w:val=""/>
      <w:lvlJc w:val="left"/>
      <w:pPr>
        <w:ind w:left="1440" w:hanging="360"/>
      </w:pPr>
      <w:rPr>
        <w:rFonts w:ascii="Symbol" w:eastAsia="Calibri"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8E1ABF"/>
    <w:multiLevelType w:val="multilevel"/>
    <w:tmpl w:val="D4D6B786"/>
    <w:lvl w:ilvl="0">
      <w:start w:val="1"/>
      <w:numFmt w:val="decimal"/>
      <w:lvlText w:val="%1."/>
      <w:lvlJc w:val="left"/>
      <w:pPr>
        <w:ind w:left="720" w:hanging="360"/>
      </w:pPr>
      <w:rPr>
        <w:rFonts w:hint="default"/>
        <w:b/>
        <w:sz w:val="28"/>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15:restartNumberingAfterBreak="0">
    <w:nsid w:val="63A91487"/>
    <w:multiLevelType w:val="hybridMultilevel"/>
    <w:tmpl w:val="9064EB6A"/>
    <w:lvl w:ilvl="0" w:tplc="4528935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5013194"/>
    <w:multiLevelType w:val="hybridMultilevel"/>
    <w:tmpl w:val="C3B691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36FCE"/>
    <w:multiLevelType w:val="hybridMultilevel"/>
    <w:tmpl w:val="063EDBE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B2EAC"/>
    <w:multiLevelType w:val="hybridMultilevel"/>
    <w:tmpl w:val="79E81EFC"/>
    <w:lvl w:ilvl="0" w:tplc="6EE851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27A64"/>
    <w:multiLevelType w:val="hybridMultilevel"/>
    <w:tmpl w:val="3268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27EF2"/>
    <w:multiLevelType w:val="hybridMultilevel"/>
    <w:tmpl w:val="C8306B92"/>
    <w:lvl w:ilvl="0" w:tplc="CE8EBB1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11077"/>
    <w:multiLevelType w:val="hybridMultilevel"/>
    <w:tmpl w:val="B74C54B8"/>
    <w:lvl w:ilvl="0" w:tplc="6EE8511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BEC70F8"/>
    <w:multiLevelType w:val="hybridMultilevel"/>
    <w:tmpl w:val="6A00EF2C"/>
    <w:lvl w:ilvl="0" w:tplc="CE8EB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729FF"/>
    <w:multiLevelType w:val="hybridMultilevel"/>
    <w:tmpl w:val="E16A24A8"/>
    <w:lvl w:ilvl="0" w:tplc="734822F2">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5"/>
  </w:num>
  <w:num w:numId="2">
    <w:abstractNumId w:val="31"/>
  </w:num>
  <w:num w:numId="3">
    <w:abstractNumId w:val="11"/>
  </w:num>
  <w:num w:numId="4">
    <w:abstractNumId w:val="21"/>
  </w:num>
  <w:num w:numId="5">
    <w:abstractNumId w:val="6"/>
  </w:num>
  <w:num w:numId="6">
    <w:abstractNumId w:val="9"/>
  </w:num>
  <w:num w:numId="7">
    <w:abstractNumId w:val="24"/>
  </w:num>
  <w:num w:numId="8">
    <w:abstractNumId w:val="35"/>
  </w:num>
  <w:num w:numId="9">
    <w:abstractNumId w:val="16"/>
  </w:num>
  <w:num w:numId="10">
    <w:abstractNumId w:val="13"/>
  </w:num>
  <w:num w:numId="11">
    <w:abstractNumId w:val="17"/>
  </w:num>
  <w:num w:numId="12">
    <w:abstractNumId w:val="0"/>
  </w:num>
  <w:num w:numId="13">
    <w:abstractNumId w:val="26"/>
  </w:num>
  <w:num w:numId="14">
    <w:abstractNumId w:val="16"/>
  </w:num>
  <w:num w:numId="15">
    <w:abstractNumId w:val="23"/>
  </w:num>
  <w:num w:numId="16">
    <w:abstractNumId w:val="2"/>
  </w:num>
  <w:num w:numId="17">
    <w:abstractNumId w:val="36"/>
  </w:num>
  <w:num w:numId="18">
    <w:abstractNumId w:val="1"/>
  </w:num>
  <w:num w:numId="19">
    <w:abstractNumId w:val="30"/>
  </w:num>
  <w:num w:numId="20">
    <w:abstractNumId w:val="4"/>
  </w:num>
  <w:num w:numId="21">
    <w:abstractNumId w:val="22"/>
  </w:num>
  <w:num w:numId="22">
    <w:abstractNumId w:val="10"/>
  </w:num>
  <w:num w:numId="23">
    <w:abstractNumId w:val="25"/>
  </w:num>
  <w:num w:numId="24">
    <w:abstractNumId w:val="29"/>
  </w:num>
  <w:num w:numId="25">
    <w:abstractNumId w:val="7"/>
  </w:num>
  <w:num w:numId="26">
    <w:abstractNumId w:val="27"/>
  </w:num>
  <w:num w:numId="27">
    <w:abstractNumId w:val="14"/>
  </w:num>
  <w:num w:numId="28">
    <w:abstractNumId w:val="33"/>
  </w:num>
  <w:num w:numId="29">
    <w:abstractNumId w:val="19"/>
  </w:num>
  <w:num w:numId="30">
    <w:abstractNumId w:val="12"/>
  </w:num>
  <w:num w:numId="31">
    <w:abstractNumId w:val="8"/>
  </w:num>
  <w:num w:numId="32">
    <w:abstractNumId w:val="20"/>
  </w:num>
  <w:num w:numId="33">
    <w:abstractNumId w:val="32"/>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B63"/>
    <w:rsid w:val="000758EB"/>
    <w:rsid w:val="000875FD"/>
    <w:rsid w:val="00090826"/>
    <w:rsid w:val="000B3284"/>
    <w:rsid w:val="000C241E"/>
    <w:rsid w:val="000D276E"/>
    <w:rsid w:val="000D4F21"/>
    <w:rsid w:val="000D7B5B"/>
    <w:rsid w:val="00100485"/>
    <w:rsid w:val="001035AE"/>
    <w:rsid w:val="00114EB6"/>
    <w:rsid w:val="001277A3"/>
    <w:rsid w:val="00135275"/>
    <w:rsid w:val="00146F28"/>
    <w:rsid w:val="00162EDA"/>
    <w:rsid w:val="001668A0"/>
    <w:rsid w:val="001A7B40"/>
    <w:rsid w:val="001B7CD3"/>
    <w:rsid w:val="001D72AB"/>
    <w:rsid w:val="002056C3"/>
    <w:rsid w:val="002417D2"/>
    <w:rsid w:val="002562E9"/>
    <w:rsid w:val="002625E1"/>
    <w:rsid w:val="00270CF0"/>
    <w:rsid w:val="002940BE"/>
    <w:rsid w:val="002970FF"/>
    <w:rsid w:val="002B27D5"/>
    <w:rsid w:val="002E35C9"/>
    <w:rsid w:val="002F2FB7"/>
    <w:rsid w:val="00301571"/>
    <w:rsid w:val="00301629"/>
    <w:rsid w:val="00303BE4"/>
    <w:rsid w:val="003256B5"/>
    <w:rsid w:val="00333301"/>
    <w:rsid w:val="00333D21"/>
    <w:rsid w:val="00355AD7"/>
    <w:rsid w:val="00364BF1"/>
    <w:rsid w:val="00367346"/>
    <w:rsid w:val="003C6BC6"/>
    <w:rsid w:val="003E6801"/>
    <w:rsid w:val="003F3484"/>
    <w:rsid w:val="00407D05"/>
    <w:rsid w:val="00424D8A"/>
    <w:rsid w:val="0042764F"/>
    <w:rsid w:val="00455072"/>
    <w:rsid w:val="00462F22"/>
    <w:rsid w:val="00471717"/>
    <w:rsid w:val="00474624"/>
    <w:rsid w:val="00483F72"/>
    <w:rsid w:val="00493AD8"/>
    <w:rsid w:val="004A0E79"/>
    <w:rsid w:val="004B3E80"/>
    <w:rsid w:val="004B7D8C"/>
    <w:rsid w:val="005025A7"/>
    <w:rsid w:val="00527792"/>
    <w:rsid w:val="00555373"/>
    <w:rsid w:val="00563495"/>
    <w:rsid w:val="005679C2"/>
    <w:rsid w:val="005C1B21"/>
    <w:rsid w:val="005C5481"/>
    <w:rsid w:val="00600393"/>
    <w:rsid w:val="0060067D"/>
    <w:rsid w:val="0060116B"/>
    <w:rsid w:val="00601B63"/>
    <w:rsid w:val="00602CAD"/>
    <w:rsid w:val="006136D6"/>
    <w:rsid w:val="006138FD"/>
    <w:rsid w:val="00623916"/>
    <w:rsid w:val="00625DF8"/>
    <w:rsid w:val="0067615C"/>
    <w:rsid w:val="00683E14"/>
    <w:rsid w:val="006D3FF2"/>
    <w:rsid w:val="007061E4"/>
    <w:rsid w:val="00714B8D"/>
    <w:rsid w:val="00741B46"/>
    <w:rsid w:val="007430E9"/>
    <w:rsid w:val="007451A2"/>
    <w:rsid w:val="0074798B"/>
    <w:rsid w:val="00752DE9"/>
    <w:rsid w:val="00763690"/>
    <w:rsid w:val="00791A06"/>
    <w:rsid w:val="00791E73"/>
    <w:rsid w:val="007A51C4"/>
    <w:rsid w:val="007A735C"/>
    <w:rsid w:val="007C6216"/>
    <w:rsid w:val="00814A2D"/>
    <w:rsid w:val="00817DEE"/>
    <w:rsid w:val="00832810"/>
    <w:rsid w:val="00844AA9"/>
    <w:rsid w:val="0084557D"/>
    <w:rsid w:val="00874B1A"/>
    <w:rsid w:val="00885D89"/>
    <w:rsid w:val="008977FF"/>
    <w:rsid w:val="008B45BD"/>
    <w:rsid w:val="008D1087"/>
    <w:rsid w:val="008D26D4"/>
    <w:rsid w:val="008F1CEC"/>
    <w:rsid w:val="008F2707"/>
    <w:rsid w:val="008F520F"/>
    <w:rsid w:val="00911937"/>
    <w:rsid w:val="0091638E"/>
    <w:rsid w:val="00921181"/>
    <w:rsid w:val="009275BD"/>
    <w:rsid w:val="00934B7E"/>
    <w:rsid w:val="00941A09"/>
    <w:rsid w:val="00965D4C"/>
    <w:rsid w:val="00983C30"/>
    <w:rsid w:val="009D0131"/>
    <w:rsid w:val="009F38AB"/>
    <w:rsid w:val="00A13BB8"/>
    <w:rsid w:val="00A47489"/>
    <w:rsid w:val="00A6126E"/>
    <w:rsid w:val="00A64845"/>
    <w:rsid w:val="00A7322A"/>
    <w:rsid w:val="00A7714E"/>
    <w:rsid w:val="00A95758"/>
    <w:rsid w:val="00B16F19"/>
    <w:rsid w:val="00B32591"/>
    <w:rsid w:val="00B822CA"/>
    <w:rsid w:val="00BC3E84"/>
    <w:rsid w:val="00BF0239"/>
    <w:rsid w:val="00C06742"/>
    <w:rsid w:val="00C20968"/>
    <w:rsid w:val="00C226D4"/>
    <w:rsid w:val="00C53796"/>
    <w:rsid w:val="00C55F39"/>
    <w:rsid w:val="00C57D1B"/>
    <w:rsid w:val="00C627E2"/>
    <w:rsid w:val="00C71E44"/>
    <w:rsid w:val="00C71F7C"/>
    <w:rsid w:val="00CB5627"/>
    <w:rsid w:val="00CC66E0"/>
    <w:rsid w:val="00CD4CF3"/>
    <w:rsid w:val="00CF0C0E"/>
    <w:rsid w:val="00D21CD5"/>
    <w:rsid w:val="00D419A2"/>
    <w:rsid w:val="00D5135E"/>
    <w:rsid w:val="00D51DA3"/>
    <w:rsid w:val="00D52B61"/>
    <w:rsid w:val="00D73087"/>
    <w:rsid w:val="00D86F52"/>
    <w:rsid w:val="00DA1E38"/>
    <w:rsid w:val="00DC4FB9"/>
    <w:rsid w:val="00DD05AD"/>
    <w:rsid w:val="00DF5C74"/>
    <w:rsid w:val="00E0176B"/>
    <w:rsid w:val="00E0319E"/>
    <w:rsid w:val="00E12930"/>
    <w:rsid w:val="00E25F8E"/>
    <w:rsid w:val="00E26C84"/>
    <w:rsid w:val="00E40CBE"/>
    <w:rsid w:val="00E4305D"/>
    <w:rsid w:val="00E70F8E"/>
    <w:rsid w:val="00E71920"/>
    <w:rsid w:val="00EA103D"/>
    <w:rsid w:val="00EA7C14"/>
    <w:rsid w:val="00EE743E"/>
    <w:rsid w:val="00F02DD6"/>
    <w:rsid w:val="00F0335C"/>
    <w:rsid w:val="00F21720"/>
    <w:rsid w:val="00F23DC5"/>
    <w:rsid w:val="00F40D3A"/>
    <w:rsid w:val="00F40E19"/>
    <w:rsid w:val="00F43FD2"/>
    <w:rsid w:val="00F742EF"/>
    <w:rsid w:val="00F819C5"/>
    <w:rsid w:val="00F87B17"/>
    <w:rsid w:val="00F90C87"/>
    <w:rsid w:val="00F914FA"/>
    <w:rsid w:val="00FA3103"/>
    <w:rsid w:val="00FD0215"/>
    <w:rsid w:val="00FE0AFF"/>
    <w:rsid w:val="00FE30B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61041826-163B-4CE5-ABED-39282091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63"/>
    <w:pPr>
      <w:tabs>
        <w:tab w:val="center" w:pos="4680"/>
        <w:tab w:val="right" w:pos="9360"/>
      </w:tabs>
    </w:pPr>
  </w:style>
  <w:style w:type="character" w:customStyle="1" w:styleId="HeaderChar">
    <w:name w:val="Header Char"/>
    <w:basedOn w:val="DefaultParagraphFont"/>
    <w:link w:val="Header"/>
    <w:uiPriority w:val="99"/>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iPriority w:val="99"/>
    <w:unhideWhenUsed/>
    <w:rsid w:val="00301571"/>
    <w:rPr>
      <w:color w:val="0000FF"/>
      <w:u w:val="single"/>
    </w:rPr>
  </w:style>
  <w:style w:type="character" w:customStyle="1" w:styleId="add">
    <w:name w:val="add"/>
    <w:basedOn w:val="DefaultParagraphFont"/>
    <w:rsid w:val="000875FD"/>
  </w:style>
  <w:style w:type="character" w:customStyle="1" w:styleId="phone">
    <w:name w:val="phone"/>
    <w:basedOn w:val="DefaultParagraphFont"/>
    <w:rsid w:val="000875FD"/>
  </w:style>
  <w:style w:type="paragraph" w:styleId="BalloonText">
    <w:name w:val="Balloon Text"/>
    <w:basedOn w:val="Normal"/>
    <w:link w:val="BalloonTextChar"/>
    <w:uiPriority w:val="99"/>
    <w:semiHidden/>
    <w:unhideWhenUsed/>
    <w:rsid w:val="00FA3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03"/>
    <w:rPr>
      <w:rFonts w:ascii="Tahoma" w:eastAsia="Calibri" w:hAnsi="Tahoma" w:cs="Tahoma"/>
      <w:sz w:val="16"/>
      <w:szCs w:val="16"/>
    </w:rPr>
  </w:style>
  <w:style w:type="character" w:styleId="CommentReference">
    <w:name w:val="annotation reference"/>
    <w:basedOn w:val="DefaultParagraphFont"/>
    <w:uiPriority w:val="99"/>
    <w:semiHidden/>
    <w:unhideWhenUsed/>
    <w:rsid w:val="00FA3103"/>
    <w:rPr>
      <w:sz w:val="16"/>
      <w:szCs w:val="16"/>
    </w:rPr>
  </w:style>
  <w:style w:type="paragraph" w:styleId="CommentText">
    <w:name w:val="annotation text"/>
    <w:basedOn w:val="Normal"/>
    <w:link w:val="CommentTextChar"/>
    <w:uiPriority w:val="99"/>
    <w:semiHidden/>
    <w:unhideWhenUsed/>
    <w:rsid w:val="00FA3103"/>
    <w:pPr>
      <w:spacing w:line="240" w:lineRule="auto"/>
    </w:pPr>
    <w:rPr>
      <w:sz w:val="20"/>
      <w:szCs w:val="20"/>
    </w:rPr>
  </w:style>
  <w:style w:type="character" w:customStyle="1" w:styleId="CommentTextChar">
    <w:name w:val="Comment Text Char"/>
    <w:basedOn w:val="DefaultParagraphFont"/>
    <w:link w:val="CommentText"/>
    <w:uiPriority w:val="99"/>
    <w:semiHidden/>
    <w:rsid w:val="00FA31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3103"/>
    <w:rPr>
      <w:b/>
      <w:bCs/>
    </w:rPr>
  </w:style>
  <w:style w:type="character" w:customStyle="1" w:styleId="CommentSubjectChar">
    <w:name w:val="Comment Subject Char"/>
    <w:basedOn w:val="CommentTextChar"/>
    <w:link w:val="CommentSubject"/>
    <w:uiPriority w:val="99"/>
    <w:semiHidden/>
    <w:rsid w:val="00FA3103"/>
    <w:rPr>
      <w:rFonts w:ascii="Calibri" w:eastAsia="Calibri" w:hAnsi="Calibri" w:cs="Times New Roman"/>
      <w:b/>
      <w:bCs/>
      <w:sz w:val="20"/>
      <w:szCs w:val="20"/>
    </w:rPr>
  </w:style>
  <w:style w:type="paragraph" w:styleId="ListParagraph">
    <w:name w:val="List Paragraph"/>
    <w:basedOn w:val="Normal"/>
    <w:uiPriority w:val="34"/>
    <w:qFormat/>
    <w:rsid w:val="0091638E"/>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semiHidden/>
    <w:unhideWhenUsed/>
    <w:rsid w:val="008B45BD"/>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B45BD"/>
    <w:pPr>
      <w:spacing w:after="0" w:line="240" w:lineRule="auto"/>
    </w:pPr>
    <w:rPr>
      <w:rFonts w:ascii="VNI-Times" w:eastAsia="Times New Roman" w:hAnsi="VNI-Times" w:cs="Times New Roman"/>
      <w:sz w:val="24"/>
      <w:szCs w:val="24"/>
    </w:rPr>
  </w:style>
  <w:style w:type="character" w:styleId="Strong">
    <w:name w:val="Strong"/>
    <w:basedOn w:val="DefaultParagraphFont"/>
    <w:qFormat/>
    <w:rsid w:val="008B4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261193">
      <w:bodyDiv w:val="1"/>
      <w:marLeft w:val="0"/>
      <w:marRight w:val="0"/>
      <w:marTop w:val="0"/>
      <w:marBottom w:val="0"/>
      <w:divBdr>
        <w:top w:val="none" w:sz="0" w:space="0" w:color="auto"/>
        <w:left w:val="none" w:sz="0" w:space="0" w:color="auto"/>
        <w:bottom w:val="none" w:sz="0" w:space="0" w:color="auto"/>
        <w:right w:val="none" w:sz="0" w:space="0" w:color="auto"/>
      </w:divBdr>
    </w:div>
    <w:div w:id="1788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Administrator</cp:lastModifiedBy>
  <cp:revision>5</cp:revision>
  <cp:lastPrinted>2021-02-23T09:50:00Z</cp:lastPrinted>
  <dcterms:created xsi:type="dcterms:W3CDTF">2024-03-22T06:59:00Z</dcterms:created>
  <dcterms:modified xsi:type="dcterms:W3CDTF">2024-03-22T07:04:00Z</dcterms:modified>
</cp:coreProperties>
</file>